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2E4C" w:rsidRDefault="001363F9">
      <w:pPr>
        <w:pStyle w:val="Normal1"/>
        <w:spacing w:after="0" w:line="240" w:lineRule="auto"/>
        <w:jc w:val="center"/>
      </w:pPr>
      <w:bookmarkStart w:id="0" w:name="_GoBack"/>
      <w:bookmarkEnd w:id="0"/>
      <w:r>
        <w:rPr>
          <w:rFonts w:ascii="Trebuchet MS" w:eastAsia="Trebuchet MS" w:hAnsi="Trebuchet MS" w:cs="Trebuchet MS"/>
          <w:b/>
          <w:sz w:val="24"/>
          <w:szCs w:val="24"/>
        </w:rPr>
        <w:t>Vocabulary Log/Journal</w:t>
      </w:r>
    </w:p>
    <w:p w:rsidR="00BA2E4C" w:rsidRDefault="00BA2E4C">
      <w:pPr>
        <w:pStyle w:val="Normal1"/>
        <w:spacing w:after="0" w:line="240" w:lineRule="auto"/>
      </w:pPr>
    </w:p>
    <w:p w:rsidR="00BA2E4C" w:rsidRDefault="001363F9">
      <w:pPr>
        <w:pStyle w:val="Normal1"/>
        <w:spacing w:after="0" w:line="240" w:lineRule="auto"/>
      </w:pPr>
      <w:r>
        <w:rPr>
          <w:rFonts w:ascii="Trebuchet MS" w:eastAsia="Trebuchet MS" w:hAnsi="Trebuchet MS" w:cs="Trebuchet MS"/>
          <w:sz w:val="24"/>
          <w:szCs w:val="24"/>
        </w:rPr>
        <w:t xml:space="preserve">For each entry, consider what you need. Here are some of the things you may want to add to the correct form of the phrase: </w:t>
      </w:r>
    </w:p>
    <w:p w:rsidR="00BA2E4C" w:rsidRDefault="001363F9">
      <w:pPr>
        <w:pStyle w:val="Normal1"/>
        <w:spacing w:after="0" w:line="240" w:lineRule="auto"/>
      </w:pPr>
      <w:r>
        <w:rPr>
          <w:rFonts w:ascii="Trebuchet MS" w:eastAsia="Trebuchet MS" w:hAnsi="Trebuchet MS" w:cs="Trebuchet MS"/>
          <w:sz w:val="24"/>
          <w:szCs w:val="24"/>
        </w:rPr>
        <w:t xml:space="preserve">1. Part-of-speech information. </w:t>
      </w:r>
    </w:p>
    <w:p w:rsidR="00BA2E4C" w:rsidRDefault="001363F9">
      <w:pPr>
        <w:pStyle w:val="Normal1"/>
        <w:spacing w:after="0" w:line="240" w:lineRule="auto"/>
      </w:pPr>
      <w:r>
        <w:rPr>
          <w:rFonts w:ascii="Trebuchet MS" w:eastAsia="Trebuchet MS" w:hAnsi="Trebuchet MS" w:cs="Trebuchet MS"/>
          <w:sz w:val="24"/>
          <w:szCs w:val="24"/>
        </w:rPr>
        <w:t xml:space="preserve">2. A definition, if needed. </w:t>
      </w:r>
    </w:p>
    <w:p w:rsidR="00BA2E4C" w:rsidRDefault="001363F9">
      <w:pPr>
        <w:pStyle w:val="Normal1"/>
        <w:spacing w:after="0" w:line="240" w:lineRule="auto"/>
      </w:pPr>
      <w:r>
        <w:rPr>
          <w:rFonts w:ascii="Trebuchet MS" w:eastAsia="Trebuchet MS" w:hAnsi="Trebuchet MS" w:cs="Trebuchet MS"/>
          <w:sz w:val="24"/>
          <w:szCs w:val="24"/>
        </w:rPr>
        <w:t xml:space="preserve">3. A sentence using the word/phrase. Note: Learner’s Dictionaries offer the best examples: </w:t>
      </w:r>
      <w:hyperlink r:id="rId7">
        <w:r>
          <w:rPr>
            <w:rFonts w:ascii="Trebuchet MS" w:eastAsia="Trebuchet MS" w:hAnsi="Trebuchet MS" w:cs="Trebuchet MS"/>
            <w:color w:val="0000FF"/>
            <w:sz w:val="24"/>
            <w:szCs w:val="24"/>
            <w:u w:val="single"/>
          </w:rPr>
          <w:t>http://www.oxfordlearnersdictionaries.com/us/</w:t>
        </w:r>
      </w:hyperlink>
      <w:hyperlink r:id="rId8"/>
    </w:p>
    <w:p w:rsidR="00BA2E4C" w:rsidRDefault="00097702">
      <w:pPr>
        <w:pStyle w:val="Normal1"/>
        <w:tabs>
          <w:tab w:val="left" w:pos="720"/>
        </w:tabs>
        <w:spacing w:after="0" w:line="240" w:lineRule="auto"/>
      </w:pPr>
      <w:hyperlink r:id="rId9">
        <w:r w:rsidR="001363F9">
          <w:rPr>
            <w:rFonts w:ascii="Trebuchet MS" w:eastAsia="Trebuchet MS" w:hAnsi="Trebuchet MS" w:cs="Trebuchet MS"/>
            <w:color w:val="0000FF"/>
            <w:sz w:val="24"/>
            <w:szCs w:val="24"/>
            <w:u w:val="single"/>
          </w:rPr>
          <w:t>http://dictionary.cambridge.org/dictionary/learner-english/</w:t>
        </w:r>
      </w:hyperlink>
      <w:hyperlink r:id="rId10"/>
    </w:p>
    <w:p w:rsidR="00BA2E4C" w:rsidRDefault="001363F9">
      <w:pPr>
        <w:pStyle w:val="Normal1"/>
        <w:spacing w:after="0" w:line="240" w:lineRule="auto"/>
      </w:pPr>
      <w:r>
        <w:rPr>
          <w:rFonts w:ascii="Trebuchet MS" w:eastAsia="Trebuchet MS" w:hAnsi="Trebuchet MS" w:cs="Trebuchet MS"/>
          <w:sz w:val="24"/>
          <w:szCs w:val="24"/>
        </w:rPr>
        <w:t>4. Some notes: Is this a word often confused with another one? How does it differ in use from a more familiar word? Is the word/phrase appropriate for casual spoken English or an academic paper?  Does it have any negative or positive connotations?</w:t>
      </w:r>
    </w:p>
    <w:p w:rsidR="00BA2E4C" w:rsidRDefault="001363F9">
      <w:pPr>
        <w:pStyle w:val="Normal1"/>
        <w:spacing w:after="0" w:line="240" w:lineRule="auto"/>
      </w:pPr>
      <w:r>
        <w:rPr>
          <w:rFonts w:ascii="Trebuchet MS" w:eastAsia="Trebuchet MS" w:hAnsi="Trebuchet MS" w:cs="Trebuchet MS"/>
          <w:sz w:val="24"/>
          <w:szCs w:val="24"/>
        </w:rPr>
        <w:t>5. If helpful, a translation into your native/other language.</w:t>
      </w:r>
    </w:p>
    <w:p w:rsidR="00BA2E4C" w:rsidRDefault="00BA2E4C">
      <w:pPr>
        <w:pStyle w:val="Normal1"/>
        <w:spacing w:after="0" w:line="240" w:lineRule="auto"/>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A2E4C">
        <w:tc>
          <w:tcPr>
            <w:tcW w:w="9576" w:type="dxa"/>
            <w:shd w:val="clear" w:color="auto" w:fill="BFBFBF"/>
          </w:tcPr>
          <w:p w:rsidR="00BA2E4C" w:rsidRDefault="00BA2E4C">
            <w:pPr>
              <w:pStyle w:val="Normal1"/>
            </w:pPr>
          </w:p>
        </w:tc>
      </w:tr>
    </w:tbl>
    <w:p w:rsidR="00BA2E4C" w:rsidRDefault="00BA2E4C">
      <w:pPr>
        <w:pStyle w:val="Normal1"/>
        <w:spacing w:after="0" w:line="240" w:lineRule="auto"/>
      </w:pPr>
    </w:p>
    <w:p w:rsidR="00BA2E4C" w:rsidRDefault="001363F9">
      <w:pPr>
        <w:pStyle w:val="Normal1"/>
      </w:pPr>
      <w:r>
        <w:rPr>
          <w:rFonts w:ascii="Trebuchet MS" w:eastAsia="Trebuchet MS" w:hAnsi="Trebuchet MS" w:cs="Trebuchet MS"/>
          <w:sz w:val="24"/>
          <w:szCs w:val="24"/>
        </w:rPr>
        <w:t xml:space="preserve">Below are examples of vocabulary errors from students’ writing (rendered with either instructor explicit corrections or implicit marks). In the next section are the vocabulary entries created to help remember the correct usage of these words and phrases. </w:t>
      </w:r>
    </w:p>
    <w:tbl>
      <w:tblPr>
        <w:tblStyle w:val="a0"/>
        <w:tblW w:w="100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8"/>
      </w:tblGrid>
      <w:tr w:rsidR="00BA2E4C">
        <w:tc>
          <w:tcPr>
            <w:tcW w:w="10008" w:type="dxa"/>
          </w:tcPr>
          <w:p w:rsidR="00BA2E4C" w:rsidRDefault="00BA2E4C">
            <w:pPr>
              <w:pStyle w:val="Normal1"/>
            </w:pPr>
          </w:p>
          <w:p w:rsidR="00BA2E4C" w:rsidRDefault="001363F9">
            <w:pPr>
              <w:pStyle w:val="Normal1"/>
            </w:pPr>
            <w:r>
              <w:rPr>
                <w:rFonts w:ascii="Trebuchet MS" w:eastAsia="Trebuchet MS" w:hAnsi="Trebuchet MS" w:cs="Trebuchet MS"/>
                <w:b/>
                <w:sz w:val="24"/>
                <w:szCs w:val="24"/>
              </w:rPr>
              <w:t xml:space="preserve">   </w:t>
            </w:r>
            <w:r>
              <w:rPr>
                <w:rFonts w:ascii="Trebuchet MS" w:eastAsia="Trebuchet MS" w:hAnsi="Trebuchet MS" w:cs="Trebuchet MS"/>
                <w:sz w:val="24"/>
                <w:szCs w:val="24"/>
              </w:rPr>
              <w:t xml:space="preserve">                                             </w:t>
            </w:r>
            <w:r>
              <w:rPr>
                <w:rFonts w:ascii="Trebuchet MS" w:eastAsia="Trebuchet MS" w:hAnsi="Trebuchet MS" w:cs="Trebuchet MS"/>
                <w:i/>
                <w:sz w:val="24"/>
                <w:szCs w:val="24"/>
              </w:rPr>
              <w:t>of answering</w:t>
            </w:r>
          </w:p>
          <w:p w:rsidR="00BA2E4C" w:rsidRDefault="001363F9">
            <w:pPr>
              <w:pStyle w:val="Normal1"/>
              <w:numPr>
                <w:ilvl w:val="0"/>
                <w:numId w:val="1"/>
              </w:numPr>
              <w:ind w:hanging="360"/>
              <w:contextualSpacing/>
              <w:rPr>
                <w:rFonts w:ascii="Trebuchet MS" w:eastAsia="Trebuchet MS" w:hAnsi="Trebuchet MS" w:cs="Trebuchet MS"/>
                <w:sz w:val="24"/>
                <w:szCs w:val="24"/>
              </w:rPr>
            </w:pPr>
            <w:proofErr w:type="spellStart"/>
            <w:r>
              <w:rPr>
                <w:rFonts w:ascii="Trebuchet MS" w:eastAsia="Trebuchet MS" w:hAnsi="Trebuchet MS" w:cs="Trebuchet MS"/>
                <w:sz w:val="24"/>
                <w:szCs w:val="24"/>
              </w:rPr>
              <w:t>Cleverbot</w:t>
            </w:r>
            <w:proofErr w:type="spellEnd"/>
            <w:r>
              <w:rPr>
                <w:rFonts w:ascii="Trebuchet MS" w:eastAsia="Trebuchet MS" w:hAnsi="Trebuchet MS" w:cs="Trebuchet MS"/>
                <w:sz w:val="24"/>
                <w:szCs w:val="24"/>
              </w:rPr>
              <w:t xml:space="preserve"> is capable</w:t>
            </w:r>
            <w:r>
              <w:rPr>
                <w:rFonts w:ascii="Trebuchet MS" w:eastAsia="Trebuchet MS" w:hAnsi="Trebuchet MS" w:cs="Trebuchet MS"/>
                <w:strike/>
                <w:sz w:val="24"/>
                <w:szCs w:val="24"/>
              </w:rPr>
              <w:t xml:space="preserve"> to answer </w:t>
            </w:r>
            <w:r>
              <w:rPr>
                <w:rFonts w:ascii="Trebuchet MS" w:eastAsia="Trebuchet MS" w:hAnsi="Trebuchet MS" w:cs="Trebuchet MS"/>
                <w:sz w:val="24"/>
                <w:szCs w:val="24"/>
              </w:rPr>
              <w:t>the question with the right answer.</w:t>
            </w:r>
          </w:p>
          <w:p w:rsidR="00BA2E4C" w:rsidRDefault="00BA2E4C">
            <w:pPr>
              <w:pStyle w:val="Normal1"/>
            </w:pPr>
          </w:p>
          <w:p w:rsidR="00BA2E4C" w:rsidRDefault="001363F9">
            <w:pPr>
              <w:pStyle w:val="Normal1"/>
            </w:pPr>
            <w:r>
              <w:rPr>
                <w:rFonts w:ascii="Trebuchet MS" w:eastAsia="Trebuchet MS" w:hAnsi="Trebuchet MS" w:cs="Trebuchet MS"/>
                <w:sz w:val="24"/>
                <w:szCs w:val="24"/>
              </w:rPr>
              <w:t xml:space="preserve">                                                                                 to analyze</w:t>
            </w:r>
          </w:p>
          <w:p w:rsidR="00BA2E4C" w:rsidRDefault="001363F9">
            <w:pPr>
              <w:pStyle w:val="Normal1"/>
            </w:pPr>
            <w:r>
              <w:rPr>
                <w:rFonts w:ascii="Trebuchet MS" w:eastAsia="Trebuchet MS" w:hAnsi="Trebuchet MS" w:cs="Trebuchet MS"/>
                <w:sz w:val="24"/>
                <w:szCs w:val="24"/>
              </w:rPr>
              <w:t xml:space="preserve">     2) Computers</w:t>
            </w:r>
            <w:r>
              <w:rPr>
                <w:rFonts w:ascii="Trebuchet MS" w:eastAsia="Trebuchet MS" w:hAnsi="Trebuchet MS" w:cs="Trebuchet MS"/>
                <w:strike/>
                <w:sz w:val="24"/>
                <w:szCs w:val="24"/>
              </w:rPr>
              <w:t xml:space="preserve"> are</w:t>
            </w:r>
            <w:r>
              <w:rPr>
                <w:rFonts w:ascii="Trebuchet MS" w:eastAsia="Trebuchet MS" w:hAnsi="Trebuchet MS" w:cs="Trebuchet MS"/>
                <w:sz w:val="24"/>
                <w:szCs w:val="24"/>
              </w:rPr>
              <w:t xml:space="preserve"> lack </w:t>
            </w:r>
            <w:r>
              <w:rPr>
                <w:rFonts w:ascii="Trebuchet MS" w:eastAsia="Trebuchet MS" w:hAnsi="Trebuchet MS" w:cs="Trebuchet MS"/>
                <w:strike/>
                <w:sz w:val="24"/>
                <w:szCs w:val="24"/>
              </w:rPr>
              <w:t xml:space="preserve">of </w:t>
            </w:r>
            <w:r>
              <w:rPr>
                <w:rFonts w:ascii="Trebuchet MS" w:eastAsia="Trebuchet MS" w:hAnsi="Trebuchet MS" w:cs="Trebuchet MS"/>
                <w:sz w:val="24"/>
                <w:szCs w:val="24"/>
              </w:rPr>
              <w:t xml:space="preserve">the ability </w:t>
            </w:r>
            <w:r>
              <w:rPr>
                <w:rFonts w:ascii="Trebuchet MS" w:eastAsia="Trebuchet MS" w:hAnsi="Trebuchet MS" w:cs="Trebuchet MS"/>
                <w:strike/>
                <w:sz w:val="24"/>
                <w:szCs w:val="24"/>
              </w:rPr>
              <w:t>of analysis.</w:t>
            </w:r>
            <w:r>
              <w:rPr>
                <w:rFonts w:ascii="Trebuchet MS" w:eastAsia="Trebuchet MS" w:hAnsi="Trebuchet MS" w:cs="Trebuchet MS"/>
                <w:sz w:val="24"/>
                <w:szCs w:val="24"/>
              </w:rPr>
              <w:t xml:space="preserve">     </w:t>
            </w:r>
          </w:p>
          <w:p w:rsidR="00BA2E4C" w:rsidRDefault="001363F9">
            <w:pPr>
              <w:pStyle w:val="Normal1"/>
            </w:pPr>
            <w:r>
              <w:rPr>
                <w:rFonts w:ascii="Trebuchet MS" w:eastAsia="Trebuchet MS" w:hAnsi="Trebuchet MS" w:cs="Trebuchet MS"/>
                <w:sz w:val="24"/>
                <w:szCs w:val="24"/>
              </w:rPr>
              <w:t xml:space="preserve">                          </w:t>
            </w:r>
          </w:p>
          <w:p w:rsidR="00BA2E4C" w:rsidRDefault="001363F9">
            <w:pPr>
              <w:pStyle w:val="Normal1"/>
            </w:pPr>
            <w:r>
              <w:rPr>
                <w:rFonts w:ascii="Trebuchet MS" w:eastAsia="Trebuchet MS" w:hAnsi="Trebuchet MS" w:cs="Trebuchet MS"/>
                <w:b/>
                <w:sz w:val="24"/>
                <w:szCs w:val="24"/>
              </w:rPr>
              <w:t xml:space="preserve">    </w:t>
            </w:r>
            <w:r>
              <w:rPr>
                <w:rFonts w:ascii="Trebuchet MS" w:eastAsia="Trebuchet MS" w:hAnsi="Trebuchet MS" w:cs="Trebuchet MS"/>
                <w:sz w:val="24"/>
                <w:szCs w:val="24"/>
              </w:rPr>
              <w:t xml:space="preserve">                          -y                                          -ness to find    </w:t>
            </w:r>
          </w:p>
          <w:p w:rsidR="00BA2E4C" w:rsidRDefault="001363F9">
            <w:pPr>
              <w:pStyle w:val="Normal1"/>
            </w:pPr>
            <w:r>
              <w:rPr>
                <w:rFonts w:ascii="Trebuchet MS" w:eastAsia="Trebuchet MS" w:hAnsi="Trebuchet MS" w:cs="Trebuchet MS"/>
                <w:sz w:val="24"/>
                <w:szCs w:val="24"/>
              </w:rPr>
              <w:t xml:space="preserve">    3) The curiosit</w:t>
            </w:r>
            <w:r>
              <w:rPr>
                <w:rFonts w:ascii="Trebuchet MS" w:eastAsia="Trebuchet MS" w:hAnsi="Trebuchet MS" w:cs="Trebuchet MS"/>
                <w:sz w:val="24"/>
                <w:szCs w:val="24"/>
                <w:u w:val="single"/>
              </w:rPr>
              <w:t>ies</w:t>
            </w:r>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comes</w:t>
            </w:r>
            <w:proofErr w:type="gramEnd"/>
            <w:r>
              <w:rPr>
                <w:rFonts w:ascii="Trebuchet MS" w:eastAsia="Trebuchet MS" w:hAnsi="Trebuchet MS" w:cs="Trebuchet MS"/>
                <w:sz w:val="24"/>
                <w:szCs w:val="24"/>
              </w:rPr>
              <w:t xml:space="preserve"> from an eager </w:t>
            </w:r>
            <w:r>
              <w:rPr>
                <w:rFonts w:ascii="Trebuchet MS" w:eastAsia="Trebuchet MS" w:hAnsi="Trebuchet MS" w:cs="Trebuchet MS"/>
                <w:strike/>
                <w:sz w:val="24"/>
                <w:szCs w:val="24"/>
              </w:rPr>
              <w:t>of finding</w:t>
            </w:r>
            <w:r>
              <w:rPr>
                <w:rFonts w:ascii="Trebuchet MS" w:eastAsia="Trebuchet MS" w:hAnsi="Trebuchet MS" w:cs="Trebuchet MS"/>
                <w:sz w:val="24"/>
                <w:szCs w:val="24"/>
              </w:rPr>
              <w:t xml:space="preserve"> directions in life.</w:t>
            </w:r>
          </w:p>
          <w:p w:rsidR="00BA2E4C" w:rsidRDefault="00BA2E4C">
            <w:pPr>
              <w:pStyle w:val="Normal1"/>
            </w:pPr>
          </w:p>
        </w:tc>
      </w:tr>
    </w:tbl>
    <w:p w:rsidR="00BA2E4C" w:rsidRDefault="00BA2E4C">
      <w:pPr>
        <w:pStyle w:val="Normal1"/>
        <w:spacing w:after="0" w:line="240" w:lineRule="auto"/>
      </w:pPr>
    </w:p>
    <w:p w:rsidR="00BA2E4C" w:rsidRDefault="001363F9">
      <w:pPr>
        <w:pStyle w:val="Normal1"/>
        <w:spacing w:after="0" w:line="240" w:lineRule="auto"/>
      </w:pPr>
      <w:r>
        <w:rPr>
          <w:rFonts w:ascii="Trebuchet MS" w:eastAsia="Trebuchet MS" w:hAnsi="Trebuchet MS" w:cs="Trebuchet MS"/>
          <w:sz w:val="24"/>
          <w:szCs w:val="24"/>
        </w:rPr>
        <w:t xml:space="preserve">Instructions: attend to the whole phrase that is involved in the error by first identifying the key word of the phrase. For example, it would not make sense to focus only on the preposition in the sentence “she depends </w:t>
      </w:r>
      <w:r>
        <w:rPr>
          <w:rFonts w:ascii="Trebuchet MS" w:eastAsia="Trebuchet MS" w:hAnsi="Trebuchet MS" w:cs="Trebuchet MS"/>
          <w:sz w:val="24"/>
          <w:szCs w:val="24"/>
          <w:u w:val="single"/>
        </w:rPr>
        <w:t>with</w:t>
      </w:r>
      <w:r>
        <w:rPr>
          <w:rFonts w:ascii="Trebuchet MS" w:eastAsia="Trebuchet MS" w:hAnsi="Trebuchet MS" w:cs="Trebuchet MS"/>
          <w:sz w:val="24"/>
          <w:szCs w:val="24"/>
        </w:rPr>
        <w:t xml:space="preserve"> her family.” You would need to look up the verb (depend) to find the correct preposition, and then enter the whole phrase: “to depend on something /somebody.” </w:t>
      </w:r>
    </w:p>
    <w:p w:rsidR="00BA2E4C" w:rsidRDefault="00BA2E4C">
      <w:pPr>
        <w:pStyle w:val="Normal1"/>
        <w:spacing w:after="0" w:line="240" w:lineRule="auto"/>
      </w:pPr>
    </w:p>
    <w:p w:rsidR="00BA2E4C" w:rsidRDefault="00BA2E4C">
      <w:pPr>
        <w:pStyle w:val="Normal1"/>
        <w:spacing w:after="0" w:line="240" w:lineRule="auto"/>
      </w:pPr>
    </w:p>
    <w:p w:rsidR="00BA2E4C" w:rsidRDefault="001363F9">
      <w:pPr>
        <w:pStyle w:val="Normal1"/>
        <w:spacing w:after="0" w:line="240" w:lineRule="auto"/>
      </w:pPr>
      <w:r>
        <w:rPr>
          <w:rFonts w:ascii="Trebuchet MS" w:eastAsia="Trebuchet MS" w:hAnsi="Trebuchet MS" w:cs="Trebuchet MS"/>
          <w:sz w:val="24"/>
          <w:szCs w:val="24"/>
        </w:rPr>
        <w:t>Notice the keywords in the example below. They often will not be the words that are crossed out.</w:t>
      </w:r>
    </w:p>
    <w:p w:rsidR="00BA2E4C" w:rsidRDefault="00BA2E4C">
      <w:pPr>
        <w:pStyle w:val="Normal1"/>
      </w:pPr>
    </w:p>
    <w:p w:rsidR="00BA2E4C" w:rsidRDefault="00BA2E4C">
      <w:pPr>
        <w:pStyle w:val="Normal1"/>
      </w:pP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BA2E4C">
        <w:tc>
          <w:tcPr>
            <w:tcW w:w="9360" w:type="dxa"/>
          </w:tcPr>
          <w:p w:rsidR="00BA2E4C" w:rsidRDefault="00BA2E4C">
            <w:pPr>
              <w:pStyle w:val="Normal1"/>
            </w:pPr>
          </w:p>
          <w:p w:rsidR="00BA2E4C" w:rsidRDefault="001363F9">
            <w:pPr>
              <w:pStyle w:val="Normal1"/>
            </w:pPr>
            <w:r>
              <w:rPr>
                <w:rFonts w:ascii="Trebuchet MS" w:eastAsia="Trebuchet MS" w:hAnsi="Trebuchet MS" w:cs="Trebuchet MS"/>
                <w:b/>
                <w:sz w:val="24"/>
                <w:szCs w:val="24"/>
              </w:rPr>
              <w:t xml:space="preserve">   </w:t>
            </w:r>
            <w:r>
              <w:rPr>
                <w:rFonts w:ascii="Trebuchet MS" w:eastAsia="Trebuchet MS" w:hAnsi="Trebuchet MS" w:cs="Trebuchet MS"/>
                <w:sz w:val="24"/>
                <w:szCs w:val="24"/>
              </w:rPr>
              <w:t xml:space="preserve">                                             </w:t>
            </w:r>
            <w:r>
              <w:rPr>
                <w:rFonts w:ascii="Trebuchet MS" w:eastAsia="Trebuchet MS" w:hAnsi="Trebuchet MS" w:cs="Trebuchet MS"/>
                <w:i/>
                <w:sz w:val="24"/>
                <w:szCs w:val="24"/>
              </w:rPr>
              <w:t>of answering</w:t>
            </w:r>
          </w:p>
          <w:p w:rsidR="00BA2E4C" w:rsidRDefault="001363F9">
            <w:pPr>
              <w:pStyle w:val="Normal1"/>
              <w:numPr>
                <w:ilvl w:val="0"/>
                <w:numId w:val="1"/>
              </w:numPr>
              <w:ind w:hanging="360"/>
              <w:contextualSpacing/>
              <w:rPr>
                <w:rFonts w:ascii="Trebuchet MS" w:eastAsia="Trebuchet MS" w:hAnsi="Trebuchet MS" w:cs="Trebuchet MS"/>
                <w:sz w:val="24"/>
                <w:szCs w:val="24"/>
              </w:rPr>
            </w:pPr>
            <w:proofErr w:type="spellStart"/>
            <w:r>
              <w:rPr>
                <w:rFonts w:ascii="Trebuchet MS" w:eastAsia="Trebuchet MS" w:hAnsi="Trebuchet MS" w:cs="Trebuchet MS"/>
                <w:sz w:val="24"/>
                <w:szCs w:val="24"/>
              </w:rPr>
              <w:t>Cleverbot</w:t>
            </w:r>
            <w:proofErr w:type="spellEnd"/>
            <w:r>
              <w:rPr>
                <w:rFonts w:ascii="Trebuchet MS" w:eastAsia="Trebuchet MS" w:hAnsi="Trebuchet MS" w:cs="Trebuchet MS"/>
                <w:sz w:val="24"/>
                <w:szCs w:val="24"/>
              </w:rPr>
              <w:t xml:space="preserve"> is </w:t>
            </w:r>
            <w:r>
              <w:rPr>
                <w:rFonts w:ascii="Trebuchet MS" w:eastAsia="Trebuchet MS" w:hAnsi="Trebuchet MS" w:cs="Trebuchet MS"/>
                <w:sz w:val="24"/>
                <w:szCs w:val="24"/>
                <w:shd w:val="clear" w:color="auto" w:fill="9FC5E8"/>
              </w:rPr>
              <w:t>capable</w:t>
            </w:r>
            <w:r>
              <w:rPr>
                <w:rFonts w:ascii="Trebuchet MS" w:eastAsia="Trebuchet MS" w:hAnsi="Trebuchet MS" w:cs="Trebuchet MS"/>
                <w:strike/>
                <w:sz w:val="24"/>
                <w:szCs w:val="24"/>
              </w:rPr>
              <w:t xml:space="preserve"> to answer </w:t>
            </w:r>
            <w:r>
              <w:rPr>
                <w:rFonts w:ascii="Trebuchet MS" w:eastAsia="Trebuchet MS" w:hAnsi="Trebuchet MS" w:cs="Trebuchet MS"/>
                <w:sz w:val="24"/>
                <w:szCs w:val="24"/>
              </w:rPr>
              <w:t>the question with the right answer.</w:t>
            </w:r>
          </w:p>
          <w:p w:rsidR="00BA2E4C" w:rsidRDefault="00BA2E4C">
            <w:pPr>
              <w:pStyle w:val="Normal1"/>
            </w:pPr>
          </w:p>
          <w:p w:rsidR="00BA2E4C" w:rsidRDefault="001363F9">
            <w:pPr>
              <w:pStyle w:val="Normal1"/>
            </w:pPr>
            <w:r>
              <w:rPr>
                <w:rFonts w:ascii="Trebuchet MS" w:eastAsia="Trebuchet MS" w:hAnsi="Trebuchet MS" w:cs="Trebuchet MS"/>
                <w:sz w:val="24"/>
                <w:szCs w:val="24"/>
              </w:rPr>
              <w:t xml:space="preserve">                                                                                 to analyze</w:t>
            </w:r>
          </w:p>
          <w:p w:rsidR="00BA2E4C" w:rsidRDefault="001363F9">
            <w:pPr>
              <w:pStyle w:val="Normal1"/>
            </w:pPr>
            <w:r>
              <w:rPr>
                <w:rFonts w:ascii="Trebuchet MS" w:eastAsia="Trebuchet MS" w:hAnsi="Trebuchet MS" w:cs="Trebuchet MS"/>
                <w:sz w:val="24"/>
                <w:szCs w:val="24"/>
              </w:rPr>
              <w:t xml:space="preserve">     2) Computers</w:t>
            </w:r>
            <w:r>
              <w:rPr>
                <w:rFonts w:ascii="Trebuchet MS" w:eastAsia="Trebuchet MS" w:hAnsi="Trebuchet MS" w:cs="Trebuchet MS"/>
                <w:strike/>
                <w:sz w:val="24"/>
                <w:szCs w:val="24"/>
              </w:rPr>
              <w:t xml:space="preserve"> are</w:t>
            </w:r>
            <w:r>
              <w:rPr>
                <w:rFonts w:ascii="Trebuchet MS" w:eastAsia="Trebuchet MS" w:hAnsi="Trebuchet MS" w:cs="Trebuchet MS"/>
                <w:sz w:val="24"/>
                <w:szCs w:val="24"/>
              </w:rPr>
              <w:t xml:space="preserve"> </w:t>
            </w:r>
            <w:r>
              <w:rPr>
                <w:rFonts w:ascii="Trebuchet MS" w:eastAsia="Trebuchet MS" w:hAnsi="Trebuchet MS" w:cs="Trebuchet MS"/>
                <w:sz w:val="24"/>
                <w:szCs w:val="24"/>
                <w:shd w:val="clear" w:color="auto" w:fill="9FC5E8"/>
              </w:rPr>
              <w:t>lack</w:t>
            </w:r>
            <w:r>
              <w:rPr>
                <w:rFonts w:ascii="Trebuchet MS" w:eastAsia="Trebuchet MS" w:hAnsi="Trebuchet MS" w:cs="Trebuchet MS"/>
                <w:sz w:val="24"/>
                <w:szCs w:val="24"/>
              </w:rPr>
              <w:t xml:space="preserve"> </w:t>
            </w:r>
            <w:r>
              <w:rPr>
                <w:rFonts w:ascii="Trebuchet MS" w:eastAsia="Trebuchet MS" w:hAnsi="Trebuchet MS" w:cs="Trebuchet MS"/>
                <w:strike/>
                <w:sz w:val="24"/>
                <w:szCs w:val="24"/>
              </w:rPr>
              <w:t xml:space="preserve">of </w:t>
            </w:r>
            <w:r>
              <w:rPr>
                <w:rFonts w:ascii="Trebuchet MS" w:eastAsia="Trebuchet MS" w:hAnsi="Trebuchet MS" w:cs="Trebuchet MS"/>
                <w:sz w:val="24"/>
                <w:szCs w:val="24"/>
                <w:shd w:val="clear" w:color="auto" w:fill="9FC5E8"/>
              </w:rPr>
              <w:t>the ability</w:t>
            </w:r>
            <w:r>
              <w:rPr>
                <w:rFonts w:ascii="Trebuchet MS" w:eastAsia="Trebuchet MS" w:hAnsi="Trebuchet MS" w:cs="Trebuchet MS"/>
                <w:sz w:val="24"/>
                <w:szCs w:val="24"/>
              </w:rPr>
              <w:t xml:space="preserve"> </w:t>
            </w:r>
            <w:r>
              <w:rPr>
                <w:rFonts w:ascii="Trebuchet MS" w:eastAsia="Trebuchet MS" w:hAnsi="Trebuchet MS" w:cs="Trebuchet MS"/>
                <w:strike/>
                <w:sz w:val="24"/>
                <w:szCs w:val="24"/>
              </w:rPr>
              <w:t>of analysis.</w:t>
            </w:r>
            <w:r>
              <w:rPr>
                <w:rFonts w:ascii="Trebuchet MS" w:eastAsia="Trebuchet MS" w:hAnsi="Trebuchet MS" w:cs="Trebuchet MS"/>
                <w:sz w:val="24"/>
                <w:szCs w:val="24"/>
              </w:rPr>
              <w:t xml:space="preserve">     </w:t>
            </w:r>
          </w:p>
          <w:p w:rsidR="00BA2E4C" w:rsidRDefault="001363F9">
            <w:pPr>
              <w:pStyle w:val="Normal1"/>
            </w:pPr>
            <w:r>
              <w:rPr>
                <w:rFonts w:ascii="Trebuchet MS" w:eastAsia="Trebuchet MS" w:hAnsi="Trebuchet MS" w:cs="Trebuchet MS"/>
                <w:sz w:val="24"/>
                <w:szCs w:val="24"/>
              </w:rPr>
              <w:t xml:space="preserve">                          </w:t>
            </w:r>
          </w:p>
          <w:p w:rsidR="00BA2E4C" w:rsidRDefault="001363F9">
            <w:pPr>
              <w:pStyle w:val="Normal1"/>
            </w:pPr>
            <w:r>
              <w:rPr>
                <w:rFonts w:ascii="Trebuchet MS" w:eastAsia="Trebuchet MS" w:hAnsi="Trebuchet MS" w:cs="Trebuchet MS"/>
                <w:b/>
                <w:sz w:val="24"/>
                <w:szCs w:val="24"/>
              </w:rPr>
              <w:t xml:space="preserve">    </w:t>
            </w:r>
            <w:r>
              <w:rPr>
                <w:rFonts w:ascii="Trebuchet MS" w:eastAsia="Trebuchet MS" w:hAnsi="Trebuchet MS" w:cs="Trebuchet MS"/>
                <w:sz w:val="24"/>
                <w:szCs w:val="24"/>
              </w:rPr>
              <w:t xml:space="preserve">                          -y                                          </w:t>
            </w:r>
            <w:r>
              <w:rPr>
                <w:rFonts w:ascii="Trebuchet MS" w:eastAsia="Trebuchet MS" w:hAnsi="Trebuchet MS" w:cs="Trebuchet MS"/>
                <w:sz w:val="24"/>
                <w:szCs w:val="24"/>
                <w:shd w:val="clear" w:color="auto" w:fill="9FC5E8"/>
              </w:rPr>
              <w:t>-ness</w:t>
            </w:r>
            <w:r>
              <w:rPr>
                <w:rFonts w:ascii="Trebuchet MS" w:eastAsia="Trebuchet MS" w:hAnsi="Trebuchet MS" w:cs="Trebuchet MS"/>
                <w:sz w:val="24"/>
                <w:szCs w:val="24"/>
              </w:rPr>
              <w:t xml:space="preserve"> to find    </w:t>
            </w:r>
          </w:p>
          <w:p w:rsidR="00BA2E4C" w:rsidRDefault="001363F9">
            <w:pPr>
              <w:pStyle w:val="Normal1"/>
            </w:pPr>
            <w:r>
              <w:rPr>
                <w:rFonts w:ascii="Trebuchet MS" w:eastAsia="Trebuchet MS" w:hAnsi="Trebuchet MS" w:cs="Trebuchet MS"/>
                <w:sz w:val="24"/>
                <w:szCs w:val="24"/>
              </w:rPr>
              <w:t xml:space="preserve">    3) The</w:t>
            </w:r>
            <w:r>
              <w:rPr>
                <w:rFonts w:ascii="Trebuchet MS" w:eastAsia="Trebuchet MS" w:hAnsi="Trebuchet MS" w:cs="Trebuchet MS"/>
                <w:sz w:val="24"/>
                <w:szCs w:val="24"/>
                <w:shd w:val="clear" w:color="auto" w:fill="6FA8DC"/>
              </w:rPr>
              <w:t xml:space="preserve"> curiosit</w:t>
            </w:r>
            <w:r>
              <w:rPr>
                <w:rFonts w:ascii="Trebuchet MS" w:eastAsia="Trebuchet MS" w:hAnsi="Trebuchet MS" w:cs="Trebuchet MS"/>
                <w:sz w:val="24"/>
                <w:szCs w:val="24"/>
                <w:u w:val="single"/>
                <w:shd w:val="clear" w:color="auto" w:fill="6FA8DC"/>
              </w:rPr>
              <w:t>ies</w:t>
            </w:r>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comes</w:t>
            </w:r>
            <w:proofErr w:type="gramEnd"/>
            <w:r>
              <w:rPr>
                <w:rFonts w:ascii="Trebuchet MS" w:eastAsia="Trebuchet MS" w:hAnsi="Trebuchet MS" w:cs="Trebuchet MS"/>
                <w:sz w:val="24"/>
                <w:szCs w:val="24"/>
              </w:rPr>
              <w:t xml:space="preserve"> from an </w:t>
            </w:r>
            <w:r>
              <w:rPr>
                <w:rFonts w:ascii="Trebuchet MS" w:eastAsia="Trebuchet MS" w:hAnsi="Trebuchet MS" w:cs="Trebuchet MS"/>
                <w:sz w:val="24"/>
                <w:szCs w:val="24"/>
                <w:shd w:val="clear" w:color="auto" w:fill="9FC5E8"/>
              </w:rPr>
              <w:t>eager</w:t>
            </w:r>
            <w:r>
              <w:rPr>
                <w:rFonts w:ascii="Trebuchet MS" w:eastAsia="Trebuchet MS" w:hAnsi="Trebuchet MS" w:cs="Trebuchet MS"/>
                <w:sz w:val="24"/>
                <w:szCs w:val="24"/>
              </w:rPr>
              <w:t xml:space="preserve"> </w:t>
            </w:r>
            <w:r>
              <w:rPr>
                <w:rFonts w:ascii="Trebuchet MS" w:eastAsia="Trebuchet MS" w:hAnsi="Trebuchet MS" w:cs="Trebuchet MS"/>
                <w:strike/>
                <w:sz w:val="24"/>
                <w:szCs w:val="24"/>
              </w:rPr>
              <w:t>of finding</w:t>
            </w:r>
            <w:r>
              <w:rPr>
                <w:rFonts w:ascii="Trebuchet MS" w:eastAsia="Trebuchet MS" w:hAnsi="Trebuchet MS" w:cs="Trebuchet MS"/>
                <w:sz w:val="24"/>
                <w:szCs w:val="24"/>
              </w:rPr>
              <w:t xml:space="preserve"> directions in life.</w:t>
            </w:r>
          </w:p>
          <w:p w:rsidR="00BA2E4C" w:rsidRDefault="00BA2E4C">
            <w:pPr>
              <w:pStyle w:val="Normal1"/>
            </w:pPr>
          </w:p>
        </w:tc>
      </w:tr>
    </w:tbl>
    <w:p w:rsidR="00BA2E4C" w:rsidRDefault="00BA2E4C">
      <w:pPr>
        <w:pStyle w:val="Normal1"/>
        <w:spacing w:after="0" w:line="240" w:lineRule="auto"/>
      </w:pPr>
    </w:p>
    <w:p w:rsidR="00BA2E4C" w:rsidRDefault="00BA2E4C">
      <w:pPr>
        <w:pStyle w:val="Normal1"/>
        <w:spacing w:after="0" w:line="240" w:lineRule="auto"/>
      </w:pPr>
    </w:p>
    <w:p w:rsidR="00BA2E4C" w:rsidRDefault="001363F9">
      <w:pPr>
        <w:pStyle w:val="Normal1"/>
        <w:spacing w:after="0" w:line="240" w:lineRule="auto"/>
      </w:pPr>
      <w:r>
        <w:rPr>
          <w:rFonts w:ascii="Trebuchet MS" w:eastAsia="Trebuchet MS" w:hAnsi="Trebuchet MS" w:cs="Trebuchet MS"/>
          <w:b/>
          <w:sz w:val="24"/>
          <w:szCs w:val="24"/>
        </w:rPr>
        <w:t xml:space="preserve">Suggested log entries based on the errors and corrections above. Notice that both the </w:t>
      </w:r>
      <w:r>
        <w:rPr>
          <w:rFonts w:ascii="Trebuchet MS" w:eastAsia="Trebuchet MS" w:hAnsi="Trebuchet MS" w:cs="Trebuchet MS"/>
          <w:b/>
          <w:sz w:val="24"/>
          <w:szCs w:val="24"/>
          <w:u w:val="single"/>
        </w:rPr>
        <w:t>mistake</w:t>
      </w:r>
      <w:r>
        <w:rPr>
          <w:rFonts w:ascii="Trebuchet MS" w:eastAsia="Trebuchet MS" w:hAnsi="Trebuchet MS" w:cs="Trebuchet MS"/>
          <w:b/>
          <w:sz w:val="24"/>
          <w:szCs w:val="24"/>
        </w:rPr>
        <w:t xml:space="preserve"> and the </w:t>
      </w:r>
      <w:r>
        <w:rPr>
          <w:rFonts w:ascii="Trebuchet MS" w:eastAsia="Trebuchet MS" w:hAnsi="Trebuchet MS" w:cs="Trebuchet MS"/>
          <w:b/>
          <w:sz w:val="24"/>
          <w:szCs w:val="24"/>
          <w:u w:val="single"/>
        </w:rPr>
        <w:t xml:space="preserve">correction </w:t>
      </w:r>
      <w:r>
        <w:rPr>
          <w:rFonts w:ascii="Trebuchet MS" w:eastAsia="Trebuchet MS" w:hAnsi="Trebuchet MS" w:cs="Trebuchet MS"/>
          <w:b/>
          <w:sz w:val="24"/>
          <w:szCs w:val="24"/>
        </w:rPr>
        <w:t>can be an entry.</w:t>
      </w:r>
    </w:p>
    <w:p w:rsidR="00BA2E4C" w:rsidRDefault="00BA2E4C">
      <w:pPr>
        <w:pStyle w:val="Normal1"/>
      </w:pPr>
    </w:p>
    <w:tbl>
      <w:tblPr>
        <w:tblStyle w:val="a2"/>
        <w:tblW w:w="964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60"/>
        <w:gridCol w:w="9285"/>
      </w:tblGrid>
      <w:tr w:rsidR="00BA2E4C">
        <w:tc>
          <w:tcPr>
            <w:tcW w:w="360" w:type="dxa"/>
          </w:tcPr>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p w:rsidR="00BA2E4C" w:rsidRDefault="00BA2E4C">
            <w:pPr>
              <w:pStyle w:val="Normal1"/>
            </w:pPr>
          </w:p>
        </w:tc>
        <w:tc>
          <w:tcPr>
            <w:tcW w:w="9285" w:type="dxa"/>
          </w:tcPr>
          <w:p w:rsidR="00BA2E4C" w:rsidRDefault="001363F9">
            <w:pPr>
              <w:pStyle w:val="Normal1"/>
              <w:tabs>
                <w:tab w:val="left" w:pos="0"/>
              </w:tabs>
            </w:pPr>
            <w:r>
              <w:rPr>
                <w:sz w:val="24"/>
                <w:szCs w:val="24"/>
              </w:rPr>
              <w:lastRenderedPageBreak/>
              <w:t xml:space="preserve">capable (adj.): to be capable </w:t>
            </w:r>
            <w:r>
              <w:rPr>
                <w:b/>
                <w:sz w:val="24"/>
                <w:szCs w:val="24"/>
              </w:rPr>
              <w:t>of doing</w:t>
            </w:r>
            <w:r>
              <w:rPr>
                <w:sz w:val="24"/>
                <w:szCs w:val="24"/>
              </w:rPr>
              <w:t xml:space="preserve"> something</w:t>
            </w:r>
          </w:p>
          <w:p w:rsidR="00BA2E4C" w:rsidRDefault="001363F9">
            <w:pPr>
              <w:pStyle w:val="Normal1"/>
              <w:tabs>
                <w:tab w:val="left" w:pos="0"/>
              </w:tabs>
            </w:pPr>
            <w:r>
              <w:rPr>
                <w:sz w:val="24"/>
                <w:szCs w:val="24"/>
              </w:rPr>
              <w:t>To be capable of answering the question</w:t>
            </w:r>
          </w:p>
          <w:p w:rsidR="00BA2E4C" w:rsidRDefault="001363F9">
            <w:pPr>
              <w:pStyle w:val="Normal1"/>
              <w:tabs>
                <w:tab w:val="left" w:pos="0"/>
              </w:tabs>
            </w:pPr>
            <w:r>
              <w:rPr>
                <w:sz w:val="24"/>
                <w:szCs w:val="24"/>
              </w:rPr>
              <w:t xml:space="preserve">Note: compare to able (adj.): to be </w:t>
            </w:r>
            <w:r>
              <w:rPr>
                <w:b/>
                <w:sz w:val="24"/>
                <w:szCs w:val="24"/>
              </w:rPr>
              <w:t>able to do</w:t>
            </w:r>
            <w:r>
              <w:rPr>
                <w:sz w:val="24"/>
                <w:szCs w:val="24"/>
              </w:rPr>
              <w:t xml:space="preserve"> something (NO -</w:t>
            </w:r>
            <w:proofErr w:type="spellStart"/>
            <w:r>
              <w:rPr>
                <w:sz w:val="24"/>
                <w:szCs w:val="24"/>
              </w:rPr>
              <w:t>ing</w:t>
            </w:r>
            <w:proofErr w:type="spellEnd"/>
            <w:r>
              <w:rPr>
                <w:sz w:val="24"/>
                <w:szCs w:val="24"/>
              </w:rPr>
              <w:t xml:space="preserve"> form)</w:t>
            </w:r>
          </w:p>
          <w:p w:rsidR="00BA2E4C" w:rsidRDefault="00BA2E4C">
            <w:pPr>
              <w:pStyle w:val="Normal1"/>
              <w:tabs>
                <w:tab w:val="left" w:pos="0"/>
              </w:tabs>
            </w:pPr>
          </w:p>
          <w:p w:rsidR="00BA2E4C" w:rsidRDefault="001363F9">
            <w:pPr>
              <w:pStyle w:val="Normal1"/>
              <w:tabs>
                <w:tab w:val="left" w:pos="0"/>
              </w:tabs>
            </w:pPr>
            <w:r>
              <w:rPr>
                <w:sz w:val="24"/>
                <w:szCs w:val="24"/>
              </w:rPr>
              <w:t xml:space="preserve">Lack (v). To lack something. </w:t>
            </w:r>
          </w:p>
          <w:p w:rsidR="00BA2E4C" w:rsidRDefault="001363F9">
            <w:pPr>
              <w:pStyle w:val="Normal1"/>
              <w:tabs>
                <w:tab w:val="left" w:pos="0"/>
              </w:tabs>
            </w:pPr>
            <w:r>
              <w:rPr>
                <w:sz w:val="24"/>
                <w:szCs w:val="24"/>
              </w:rPr>
              <w:t>Computers lack the ability. He lacks money.</w:t>
            </w:r>
          </w:p>
          <w:p w:rsidR="00BA2E4C" w:rsidRDefault="001363F9">
            <w:pPr>
              <w:pStyle w:val="Normal1"/>
              <w:tabs>
                <w:tab w:val="left" w:pos="0"/>
              </w:tabs>
            </w:pPr>
            <w:r>
              <w:rPr>
                <w:sz w:val="24"/>
                <w:szCs w:val="24"/>
              </w:rPr>
              <w:t>Note: “lack” is also a noun. To have a lack of something.</w:t>
            </w:r>
          </w:p>
          <w:p w:rsidR="00BA2E4C" w:rsidRDefault="00BA2E4C">
            <w:pPr>
              <w:pStyle w:val="Normal1"/>
              <w:tabs>
                <w:tab w:val="left" w:pos="0"/>
              </w:tabs>
            </w:pPr>
          </w:p>
          <w:p w:rsidR="00BA2E4C" w:rsidRDefault="001363F9">
            <w:pPr>
              <w:pStyle w:val="Normal1"/>
              <w:tabs>
                <w:tab w:val="left" w:pos="0"/>
              </w:tabs>
            </w:pPr>
            <w:r>
              <w:rPr>
                <w:sz w:val="24"/>
                <w:szCs w:val="24"/>
              </w:rPr>
              <w:t>Ability (n). To have an ability to do something.</w:t>
            </w:r>
          </w:p>
          <w:p w:rsidR="00BA2E4C" w:rsidRDefault="001363F9">
            <w:pPr>
              <w:pStyle w:val="Normal1"/>
              <w:tabs>
                <w:tab w:val="left" w:pos="0"/>
              </w:tabs>
            </w:pPr>
            <w:r>
              <w:rPr>
                <w:sz w:val="24"/>
                <w:szCs w:val="24"/>
              </w:rPr>
              <w:t>Computers lack the ability to analyze. People have an ability to analyze.</w:t>
            </w:r>
          </w:p>
          <w:p w:rsidR="00BA2E4C" w:rsidRDefault="001363F9">
            <w:pPr>
              <w:pStyle w:val="Normal1"/>
              <w:tabs>
                <w:tab w:val="left" w:pos="0"/>
              </w:tabs>
            </w:pPr>
            <w:r>
              <w:rPr>
                <w:sz w:val="24"/>
                <w:szCs w:val="24"/>
              </w:rPr>
              <w:t xml:space="preserve">Note: Able to do something </w:t>
            </w:r>
            <w:r>
              <w:rPr>
                <w:b/>
                <w:sz w:val="24"/>
                <w:szCs w:val="24"/>
              </w:rPr>
              <w:t>versus</w:t>
            </w:r>
            <w:r>
              <w:rPr>
                <w:sz w:val="24"/>
                <w:szCs w:val="24"/>
              </w:rPr>
              <w:t xml:space="preserve"> capable of doing something</w:t>
            </w:r>
          </w:p>
          <w:p w:rsidR="00BA2E4C" w:rsidRDefault="00BA2E4C">
            <w:pPr>
              <w:pStyle w:val="Normal1"/>
              <w:tabs>
                <w:tab w:val="left" w:pos="0"/>
              </w:tabs>
            </w:pPr>
          </w:p>
          <w:p w:rsidR="00BA2E4C" w:rsidRDefault="001363F9">
            <w:pPr>
              <w:pStyle w:val="Normal1"/>
              <w:tabs>
                <w:tab w:val="left" w:pos="0"/>
              </w:tabs>
            </w:pPr>
            <w:r>
              <w:rPr>
                <w:sz w:val="24"/>
                <w:szCs w:val="24"/>
              </w:rPr>
              <w:t>Curiosities versus curiosity</w:t>
            </w:r>
          </w:p>
          <w:p w:rsidR="00BA2E4C" w:rsidRDefault="001363F9">
            <w:pPr>
              <w:pStyle w:val="Normal1"/>
              <w:tabs>
                <w:tab w:val="left" w:pos="0"/>
              </w:tabs>
            </w:pPr>
            <w:r>
              <w:rPr>
                <w:sz w:val="24"/>
                <w:szCs w:val="24"/>
              </w:rPr>
              <w:t>Curiosities --strange objects that are sometimes collected</w:t>
            </w:r>
          </w:p>
          <w:p w:rsidR="00BA2E4C" w:rsidRDefault="001363F9">
            <w:pPr>
              <w:pStyle w:val="Normal1"/>
              <w:tabs>
                <w:tab w:val="left" w:pos="0"/>
              </w:tabs>
            </w:pPr>
            <w:r>
              <w:rPr>
                <w:sz w:val="24"/>
                <w:szCs w:val="24"/>
              </w:rPr>
              <w:t>Curiosity--a desire to know</w:t>
            </w:r>
          </w:p>
          <w:p w:rsidR="00BA2E4C" w:rsidRDefault="001363F9">
            <w:pPr>
              <w:pStyle w:val="Normal1"/>
              <w:tabs>
                <w:tab w:val="left" w:pos="0"/>
              </w:tabs>
            </w:pPr>
            <w:r>
              <w:rPr>
                <w:sz w:val="24"/>
                <w:szCs w:val="24"/>
              </w:rPr>
              <w:t>To be curious about something</w:t>
            </w:r>
          </w:p>
          <w:p w:rsidR="00BA2E4C" w:rsidRDefault="00BA2E4C">
            <w:pPr>
              <w:pStyle w:val="Normal1"/>
              <w:tabs>
                <w:tab w:val="left" w:pos="0"/>
              </w:tabs>
            </w:pPr>
          </w:p>
          <w:p w:rsidR="00BA2E4C" w:rsidRDefault="001363F9">
            <w:pPr>
              <w:pStyle w:val="Normal1"/>
              <w:tabs>
                <w:tab w:val="left" w:pos="0"/>
              </w:tabs>
            </w:pPr>
            <w:r>
              <w:rPr>
                <w:sz w:val="24"/>
                <w:szCs w:val="24"/>
              </w:rPr>
              <w:t>Eager is an adjective: to be eager to do something</w:t>
            </w:r>
          </w:p>
          <w:p w:rsidR="00BA2E4C" w:rsidRDefault="001363F9">
            <w:pPr>
              <w:pStyle w:val="Normal1"/>
              <w:tabs>
                <w:tab w:val="left" w:pos="0"/>
              </w:tabs>
            </w:pPr>
            <w:r>
              <w:rPr>
                <w:sz w:val="24"/>
                <w:szCs w:val="24"/>
              </w:rPr>
              <w:t>Eagerness is a noun: to have an eagerness to do something</w:t>
            </w:r>
          </w:p>
          <w:p w:rsidR="00BA2E4C" w:rsidRDefault="001363F9">
            <w:pPr>
              <w:pStyle w:val="Normal1"/>
              <w:tabs>
                <w:tab w:val="left" w:pos="0"/>
              </w:tabs>
            </w:pPr>
            <w:r>
              <w:rPr>
                <w:sz w:val="24"/>
                <w:szCs w:val="24"/>
              </w:rPr>
              <w:t>Curiosity comes from an eagerness to find directions in life.</w:t>
            </w:r>
          </w:p>
          <w:p w:rsidR="00BA2E4C" w:rsidRDefault="00BA2E4C">
            <w:pPr>
              <w:pStyle w:val="Normal1"/>
              <w:tabs>
                <w:tab w:val="left" w:pos="0"/>
              </w:tabs>
            </w:pPr>
          </w:p>
          <w:p w:rsidR="00BA2E4C" w:rsidRDefault="00BA2E4C">
            <w:pPr>
              <w:pStyle w:val="Normal1"/>
              <w:tabs>
                <w:tab w:val="left" w:pos="0"/>
              </w:tabs>
            </w:pPr>
          </w:p>
          <w:p w:rsidR="00BA2E4C" w:rsidRDefault="00BA2E4C">
            <w:pPr>
              <w:pStyle w:val="Normal1"/>
              <w:tabs>
                <w:tab w:val="left" w:pos="0"/>
              </w:tabs>
            </w:pPr>
          </w:p>
          <w:p w:rsidR="00BA2E4C" w:rsidRDefault="00BA2E4C">
            <w:pPr>
              <w:pStyle w:val="Normal1"/>
              <w:tabs>
                <w:tab w:val="left" w:pos="0"/>
              </w:tabs>
            </w:pPr>
          </w:p>
          <w:p w:rsidR="00BA2E4C" w:rsidRDefault="001363F9">
            <w:pPr>
              <w:pStyle w:val="Normal1"/>
              <w:tabs>
                <w:tab w:val="left" w:pos="0"/>
              </w:tabs>
            </w:pPr>
            <w:r>
              <w:t>Special thanks to Jessica Gerard for providing a prototype of the vocabulary log.</w:t>
            </w:r>
          </w:p>
          <w:p w:rsidR="00BA2E4C" w:rsidRDefault="00BA2E4C">
            <w:pPr>
              <w:pStyle w:val="Normal1"/>
              <w:tabs>
                <w:tab w:val="left" w:pos="0"/>
              </w:tabs>
            </w:pPr>
          </w:p>
          <w:p w:rsidR="00BA2E4C" w:rsidRDefault="00BA2E4C">
            <w:pPr>
              <w:pStyle w:val="Normal1"/>
              <w:tabs>
                <w:tab w:val="left" w:pos="0"/>
              </w:tabs>
            </w:pPr>
          </w:p>
          <w:p w:rsidR="00BA2E4C" w:rsidRDefault="00BA2E4C">
            <w:pPr>
              <w:pStyle w:val="Normal1"/>
              <w:tabs>
                <w:tab w:val="left" w:pos="0"/>
              </w:tabs>
            </w:pPr>
          </w:p>
          <w:p w:rsidR="00BA2E4C" w:rsidRDefault="00BA2E4C">
            <w:pPr>
              <w:pStyle w:val="Normal1"/>
              <w:tabs>
                <w:tab w:val="left" w:pos="0"/>
              </w:tabs>
            </w:pPr>
          </w:p>
          <w:p w:rsidR="00BA2E4C" w:rsidRDefault="00BA2E4C">
            <w:pPr>
              <w:pStyle w:val="Normal1"/>
              <w:tabs>
                <w:tab w:val="left" w:pos="0"/>
              </w:tabs>
            </w:pPr>
          </w:p>
        </w:tc>
      </w:tr>
    </w:tbl>
    <w:p w:rsidR="00BA2E4C" w:rsidRDefault="00BA2E4C">
      <w:pPr>
        <w:pStyle w:val="Normal1"/>
        <w:tabs>
          <w:tab w:val="left" w:pos="0"/>
        </w:tabs>
        <w:spacing w:after="0" w:line="240" w:lineRule="auto"/>
      </w:pPr>
    </w:p>
    <w:p w:rsidR="00BA2E4C" w:rsidRDefault="00BA2E4C">
      <w:pPr>
        <w:pStyle w:val="Normal1"/>
        <w:tabs>
          <w:tab w:val="left" w:pos="0"/>
        </w:tabs>
        <w:spacing w:after="0" w:line="240" w:lineRule="auto"/>
      </w:pPr>
    </w:p>
    <w:sectPr w:rsidR="00BA2E4C">
      <w:headerReference w:type="default" r:id="rId11"/>
      <w:footerReference w:type="default" r:id="rId12"/>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02" w:rsidRDefault="00097702">
      <w:pPr>
        <w:spacing w:after="0" w:line="240" w:lineRule="auto"/>
      </w:pPr>
      <w:r>
        <w:separator/>
      </w:r>
    </w:p>
  </w:endnote>
  <w:endnote w:type="continuationSeparator" w:id="0">
    <w:p w:rsidR="00097702" w:rsidRDefault="0009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4C" w:rsidRDefault="00BA2E4C">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02" w:rsidRDefault="00097702">
      <w:pPr>
        <w:spacing w:after="0" w:line="240" w:lineRule="auto"/>
      </w:pPr>
      <w:r>
        <w:separator/>
      </w:r>
    </w:p>
  </w:footnote>
  <w:footnote w:type="continuationSeparator" w:id="0">
    <w:p w:rsidR="00097702" w:rsidRDefault="00097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4C" w:rsidRDefault="00BA2E4C">
    <w:pPr>
      <w:pStyle w:val="Normal1"/>
      <w:tabs>
        <w:tab w:val="center" w:pos="4680"/>
        <w:tab w:val="right" w:pos="9360"/>
      </w:tabs>
      <w:spacing w:before="720" w:after="0" w:line="240" w:lineRule="auto"/>
    </w:pPr>
  </w:p>
  <w:p w:rsidR="00BA2E4C" w:rsidRDefault="00BA2E4C">
    <w:pPr>
      <w:pStyle w:val="Normal1"/>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97382"/>
    <w:multiLevelType w:val="multilevel"/>
    <w:tmpl w:val="2B6C3E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4C"/>
    <w:rsid w:val="000570CE"/>
    <w:rsid w:val="00097702"/>
    <w:rsid w:val="001363F9"/>
    <w:rsid w:val="00974CDE"/>
    <w:rsid w:val="00BA2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1E734C-F8C3-4E5C-AC11-805CCF4C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xfordlearnersdictionaries.com/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ordlearnersdictionaries.com/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ictionary.cambridge.org/dictionary/learner-english/" TargetMode="External"/><Relationship Id="rId4" Type="http://schemas.openxmlformats.org/officeDocument/2006/relationships/webSettings" Target="webSettings.xml"/><Relationship Id="rId9" Type="http://schemas.openxmlformats.org/officeDocument/2006/relationships/hyperlink" Target="http://dictionary.cambridge.org/dictionary/learner-engli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Hausmann</dc:creator>
  <cp:lastModifiedBy>Jessica Hausmann</cp:lastModifiedBy>
  <cp:revision>2</cp:revision>
  <dcterms:created xsi:type="dcterms:W3CDTF">2016-06-03T01:27:00Z</dcterms:created>
  <dcterms:modified xsi:type="dcterms:W3CDTF">2016-06-03T01:27:00Z</dcterms:modified>
</cp:coreProperties>
</file>