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008" w:type="pct"/>
        <w:tblCellSpacing w:w="0" w:type="dxa"/>
        <w:tblCellMar>
          <w:top w:w="90" w:type="dxa"/>
          <w:left w:w="90" w:type="dxa"/>
          <w:bottom w:w="90" w:type="dxa"/>
          <w:right w:w="90" w:type="dxa"/>
        </w:tblCellMar>
        <w:tblLook w:val="04A0" w:firstRow="1" w:lastRow="0" w:firstColumn="1" w:lastColumn="0" w:noHBand="0" w:noVBand="1"/>
      </w:tblPr>
      <w:tblGrid>
        <w:gridCol w:w="204"/>
        <w:gridCol w:w="9151"/>
        <w:gridCol w:w="200"/>
      </w:tblGrid>
      <w:tr w:rsidR="00994130" w:rsidRPr="00A41CFF" w:rsidTr="009213B1">
        <w:trPr>
          <w:tblCellSpacing w:w="0" w:type="dxa"/>
        </w:trPr>
        <w:tc>
          <w:tcPr>
            <w:tcW w:w="204" w:type="dxa"/>
            <w:hideMark/>
          </w:tcPr>
          <w:p w:rsidR="00994130" w:rsidRPr="00A41CFF" w:rsidRDefault="00994130" w:rsidP="009213B1">
            <w:pPr>
              <w:spacing w:after="0" w:line="240" w:lineRule="auto"/>
              <w:rPr>
                <w:rFonts w:eastAsia="SimSun"/>
                <w:lang w:eastAsia="zh-CN"/>
              </w:rPr>
            </w:pPr>
            <w:bookmarkStart w:id="0" w:name="_GoBack"/>
            <w:bookmarkEnd w:id="0"/>
          </w:p>
        </w:tc>
        <w:tc>
          <w:tcPr>
            <w:tcW w:w="9151" w:type="dxa"/>
            <w:vAlign w:val="center"/>
            <w:hideMark/>
          </w:tcPr>
          <w:p w:rsidR="009213B1" w:rsidRDefault="00994130" w:rsidP="009213B1">
            <w:pPr>
              <w:spacing w:after="0" w:line="240" w:lineRule="auto"/>
              <w:jc w:val="center"/>
              <w:rPr>
                <w:rFonts w:eastAsia="SimSun"/>
                <w:b/>
                <w:bCs/>
                <w:color w:val="000000"/>
                <w:sz w:val="26"/>
                <w:szCs w:val="26"/>
                <w:lang w:eastAsia="zh-CN"/>
              </w:rPr>
            </w:pPr>
            <w:r w:rsidRPr="00EF087D">
              <w:rPr>
                <w:rFonts w:eastAsia="SimSun"/>
                <w:b/>
                <w:bCs/>
                <w:color w:val="000000"/>
                <w:sz w:val="26"/>
                <w:szCs w:val="26"/>
                <w:lang w:eastAsia="zh-CN"/>
              </w:rPr>
              <w:t>Course Requirements and Expectations for ENGL1201</w:t>
            </w:r>
            <w:r w:rsidR="00016F56">
              <w:rPr>
                <w:rFonts w:eastAsia="SimSun"/>
                <w:b/>
                <w:bCs/>
                <w:color w:val="000000"/>
                <w:sz w:val="26"/>
                <w:szCs w:val="26"/>
                <w:lang w:eastAsia="zh-CN"/>
              </w:rPr>
              <w:t>-0160RD, Fall 2013</w:t>
            </w:r>
          </w:p>
          <w:p w:rsidR="00D17358" w:rsidRDefault="00994130" w:rsidP="00A45E44">
            <w:pPr>
              <w:spacing w:after="0" w:line="240" w:lineRule="auto"/>
              <w:ind w:left="66"/>
              <w:rPr>
                <w:rFonts w:eastAsia="SimSun"/>
                <w:lang w:eastAsia="zh-CN"/>
              </w:rPr>
            </w:pPr>
            <w:r w:rsidRPr="00A41CFF">
              <w:rPr>
                <w:rFonts w:eastAsia="SimSun"/>
                <w:lang w:eastAsia="zh-CN"/>
              </w:rPr>
              <w:br/>
            </w:r>
            <w:r w:rsidRPr="00D81E0B">
              <w:rPr>
                <w:rFonts w:eastAsia="SimSun"/>
                <w:b/>
                <w:bCs/>
                <w:color w:val="0070C0"/>
                <w:sz w:val="24"/>
                <w:szCs w:val="24"/>
                <w:lang w:eastAsia="zh-CN"/>
              </w:rPr>
              <w:t>Welcome to 1201</w:t>
            </w:r>
          </w:p>
          <w:p w:rsidR="00D17358" w:rsidRDefault="00D17358" w:rsidP="00A45E44">
            <w:pPr>
              <w:spacing w:after="0" w:line="120" w:lineRule="exact"/>
              <w:ind w:left="66"/>
              <w:rPr>
                <w:rFonts w:eastAsia="SimSun"/>
                <w:lang w:eastAsia="zh-CN"/>
              </w:rPr>
            </w:pPr>
          </w:p>
          <w:p w:rsidR="001C6A70" w:rsidRDefault="001C6A70" w:rsidP="00A45E44">
            <w:pPr>
              <w:spacing w:after="0" w:line="240" w:lineRule="auto"/>
              <w:ind w:left="66"/>
              <w:rPr>
                <w:rFonts w:eastAsia="SimSun"/>
                <w:lang w:eastAsia="zh-CN"/>
              </w:rPr>
            </w:pPr>
            <w:r>
              <w:rPr>
                <w:rFonts w:eastAsia="SimSun"/>
                <w:lang w:eastAsia="zh-CN"/>
              </w:rPr>
              <w:t xml:space="preserve">One of the biggest difficulties in learning to write in a classroom is that it’s very different from learning to write anywhere else.  True, writing for a teacher is a bit like writing for a future boss, whether you’re an engineer, a sports writer, </w:t>
            </w:r>
            <w:r w:rsidR="003C7919">
              <w:rPr>
                <w:rFonts w:eastAsia="SimSun"/>
                <w:lang w:eastAsia="zh-CN"/>
              </w:rPr>
              <w:t>a social worker,</w:t>
            </w:r>
            <w:r>
              <w:rPr>
                <w:rFonts w:eastAsia="SimSun"/>
                <w:lang w:eastAsia="zh-CN"/>
              </w:rPr>
              <w:t xml:space="preserve"> a businessman</w:t>
            </w:r>
            <w:r w:rsidR="003C7919">
              <w:rPr>
                <w:rFonts w:eastAsia="SimSun"/>
                <w:lang w:eastAsia="zh-CN"/>
              </w:rPr>
              <w:t>, or an accountant (yes, accountants have to do lots of writing if they’re going to be successful)</w:t>
            </w:r>
            <w:r>
              <w:rPr>
                <w:rFonts w:eastAsia="SimSun"/>
                <w:lang w:eastAsia="zh-CN"/>
              </w:rPr>
              <w:t xml:space="preserve">.  However, what you and your future boss will share is a particular purpose and particular way of writing.  For example, in business you and your boss will write </w:t>
            </w:r>
            <w:r w:rsidRPr="00CC03F4">
              <w:rPr>
                <w:rFonts w:eastAsia="SimSun"/>
                <w:u w:val="single"/>
                <w:lang w:eastAsia="zh-CN"/>
              </w:rPr>
              <w:t>memos</w:t>
            </w:r>
            <w:r>
              <w:rPr>
                <w:rFonts w:eastAsia="SimSun"/>
                <w:lang w:eastAsia="zh-CN"/>
              </w:rPr>
              <w:t xml:space="preserve"> or </w:t>
            </w:r>
            <w:r w:rsidRPr="00CC03F4">
              <w:rPr>
                <w:rFonts w:eastAsia="SimSun"/>
                <w:u w:val="single"/>
                <w:lang w:eastAsia="zh-CN"/>
              </w:rPr>
              <w:t>reports</w:t>
            </w:r>
            <w:r>
              <w:rPr>
                <w:rFonts w:eastAsia="SimSun"/>
                <w:lang w:eastAsia="zh-CN"/>
              </w:rPr>
              <w:t xml:space="preserve"> for the purpose of making a buck; </w:t>
            </w:r>
            <w:r w:rsidR="003B5FFD">
              <w:rPr>
                <w:rFonts w:eastAsia="SimSun"/>
                <w:lang w:eastAsia="zh-CN"/>
              </w:rPr>
              <w:t xml:space="preserve">as </w:t>
            </w:r>
            <w:r>
              <w:rPr>
                <w:rFonts w:eastAsia="SimSun"/>
                <w:lang w:eastAsia="zh-CN"/>
              </w:rPr>
              <w:t xml:space="preserve">a social worker </w:t>
            </w:r>
            <w:r w:rsidR="003B5FFD">
              <w:rPr>
                <w:rFonts w:eastAsia="SimSun"/>
                <w:lang w:eastAsia="zh-CN"/>
              </w:rPr>
              <w:t xml:space="preserve">you and your </w:t>
            </w:r>
            <w:r>
              <w:rPr>
                <w:rFonts w:eastAsia="SimSun"/>
                <w:lang w:eastAsia="zh-CN"/>
              </w:rPr>
              <w:t xml:space="preserve">boss will deal with </w:t>
            </w:r>
            <w:r w:rsidR="00392A40" w:rsidRPr="00CC03F4">
              <w:rPr>
                <w:rFonts w:eastAsia="SimSun"/>
                <w:u w:val="single"/>
                <w:lang w:eastAsia="zh-CN"/>
              </w:rPr>
              <w:t>case studies</w:t>
            </w:r>
            <w:r w:rsidR="00392A40">
              <w:rPr>
                <w:rFonts w:eastAsia="SimSun"/>
                <w:lang w:eastAsia="zh-CN"/>
              </w:rPr>
              <w:t xml:space="preserve"> of clients f</w:t>
            </w:r>
            <w:r w:rsidR="003B5FFD">
              <w:rPr>
                <w:rFonts w:eastAsia="SimSun"/>
                <w:lang w:eastAsia="zh-CN"/>
              </w:rPr>
              <w:t>or the purpose of helping them</w:t>
            </w:r>
            <w:r w:rsidR="00392A40">
              <w:rPr>
                <w:rFonts w:eastAsia="SimSun"/>
                <w:lang w:eastAsia="zh-CN"/>
              </w:rPr>
              <w:t xml:space="preserve"> have better lives.  In class, as student and teacher we don’t share a particular way of writing, and we don’t write for a purpose—except to get graded, which isn’t much of a purpose, if you think about it!</w:t>
            </w:r>
          </w:p>
          <w:p w:rsidR="00D17358" w:rsidRDefault="00D17358" w:rsidP="00A45E44">
            <w:pPr>
              <w:spacing w:after="0" w:line="120" w:lineRule="exact"/>
              <w:ind w:left="66"/>
              <w:rPr>
                <w:rFonts w:eastAsia="SimSun"/>
                <w:lang w:eastAsia="zh-CN"/>
              </w:rPr>
            </w:pPr>
          </w:p>
          <w:p w:rsidR="00392A40" w:rsidRPr="003B5FFD" w:rsidRDefault="00D17358" w:rsidP="00A45E44">
            <w:pPr>
              <w:spacing w:after="0" w:line="240" w:lineRule="auto"/>
              <w:ind w:left="66"/>
              <w:rPr>
                <w:rFonts w:eastAsia="SimSun"/>
                <w:lang w:eastAsia="zh-CN"/>
              </w:rPr>
            </w:pPr>
            <w:r>
              <w:rPr>
                <w:rFonts w:eastAsia="SimSun"/>
                <w:lang w:eastAsia="zh-CN"/>
              </w:rPr>
              <w:t>S</w:t>
            </w:r>
            <w:r w:rsidR="003B5FFD">
              <w:rPr>
                <w:rFonts w:eastAsia="SimSun"/>
                <w:lang w:eastAsia="zh-CN"/>
              </w:rPr>
              <w:t>o, to so</w:t>
            </w:r>
            <w:r w:rsidR="00B0771A">
              <w:rPr>
                <w:rFonts w:eastAsia="SimSun"/>
                <w:lang w:eastAsia="zh-CN"/>
              </w:rPr>
              <w:t>lve this problem, I’d like to help</w:t>
            </w:r>
            <w:r w:rsidR="003B5FFD">
              <w:rPr>
                <w:rFonts w:eastAsia="SimSun"/>
                <w:lang w:eastAsia="zh-CN"/>
              </w:rPr>
              <w:t xml:space="preserve"> turn the class </w:t>
            </w:r>
            <w:r w:rsidR="003C7919">
              <w:rPr>
                <w:rFonts w:eastAsia="SimSun"/>
                <w:lang w:eastAsia="zh-CN"/>
              </w:rPr>
              <w:t xml:space="preserve">into </w:t>
            </w:r>
            <w:r w:rsidR="00A332F5">
              <w:rPr>
                <w:rFonts w:eastAsia="SimSun"/>
                <w:lang w:eastAsia="zh-CN"/>
              </w:rPr>
              <w:t xml:space="preserve">a small community of writers.  You’ll become the primary </w:t>
            </w:r>
            <w:r w:rsidR="003B5FFD">
              <w:rPr>
                <w:rFonts w:eastAsia="SimSun"/>
                <w:lang w:eastAsia="zh-CN"/>
              </w:rPr>
              <w:t xml:space="preserve">audience for </w:t>
            </w:r>
            <w:r w:rsidR="00A332F5">
              <w:rPr>
                <w:rFonts w:eastAsia="SimSun"/>
                <w:lang w:eastAsia="zh-CN"/>
              </w:rPr>
              <w:t xml:space="preserve">each other’s </w:t>
            </w:r>
            <w:r w:rsidR="003B5FFD">
              <w:rPr>
                <w:rFonts w:eastAsia="SimSun"/>
                <w:lang w:eastAsia="zh-CN"/>
              </w:rPr>
              <w:t>writing and, together, you (with some gu</w:t>
            </w:r>
            <w:r w:rsidR="00A332F5">
              <w:rPr>
                <w:rFonts w:eastAsia="SimSun"/>
                <w:lang w:eastAsia="zh-CN"/>
              </w:rPr>
              <w:t xml:space="preserve">idance from me) will decide the purposes for our </w:t>
            </w:r>
            <w:r w:rsidR="003B5FFD">
              <w:rPr>
                <w:rFonts w:eastAsia="SimSun"/>
                <w:lang w:eastAsia="zh-CN"/>
              </w:rPr>
              <w:t xml:space="preserve">writing and what makes good writing.  We’ll start with what you currently think good writing is, but </w:t>
            </w:r>
            <w:r w:rsidR="00CC03F4">
              <w:rPr>
                <w:rFonts w:eastAsia="SimSun"/>
                <w:lang w:eastAsia="zh-CN"/>
              </w:rPr>
              <w:t>I’ll help you think more specifically about the purposes and audiences for writing</w:t>
            </w:r>
            <w:r w:rsidR="003B5FFD">
              <w:rPr>
                <w:rFonts w:eastAsia="SimSun"/>
                <w:lang w:eastAsia="zh-CN"/>
              </w:rPr>
              <w:t xml:space="preserve"> in college.  I will help you ar</w:t>
            </w:r>
            <w:r w:rsidR="00CC03F4">
              <w:rPr>
                <w:rFonts w:eastAsia="SimSun"/>
                <w:lang w:eastAsia="zh-CN"/>
              </w:rPr>
              <w:t xml:space="preserve">ticulate your purposes and </w:t>
            </w:r>
            <w:r w:rsidR="003B5FFD">
              <w:rPr>
                <w:rFonts w:eastAsia="SimSun"/>
                <w:lang w:eastAsia="zh-CN"/>
              </w:rPr>
              <w:t>criteria for good writing, but YOU will be critiquing each other’s writing and revising base</w:t>
            </w:r>
            <w:r w:rsidR="00CC03F4">
              <w:rPr>
                <w:rFonts w:eastAsia="SimSun"/>
                <w:lang w:eastAsia="zh-CN"/>
              </w:rPr>
              <w:t>d on those critiques.  I will</w:t>
            </w:r>
            <w:r w:rsidR="003B5FFD">
              <w:rPr>
                <w:rFonts w:eastAsia="SimSun"/>
                <w:lang w:eastAsia="zh-CN"/>
              </w:rPr>
              <w:t xml:space="preserve"> </w:t>
            </w:r>
            <w:r w:rsidR="00CC03F4">
              <w:rPr>
                <w:rFonts w:eastAsia="SimSun"/>
                <w:lang w:eastAsia="zh-CN"/>
              </w:rPr>
              <w:t>help</w:t>
            </w:r>
            <w:r w:rsidR="00F84E2C">
              <w:rPr>
                <w:rFonts w:eastAsia="SimSun"/>
                <w:lang w:eastAsia="zh-CN"/>
              </w:rPr>
              <w:t xml:space="preserve"> you evaluate</w:t>
            </w:r>
            <w:r w:rsidR="003B5FFD">
              <w:rPr>
                <w:rFonts w:eastAsia="SimSun"/>
                <w:lang w:eastAsia="zh-CN"/>
              </w:rPr>
              <w:t xml:space="preserve"> individual essays </w:t>
            </w:r>
            <w:r w:rsidR="00F84E2C">
              <w:rPr>
                <w:rFonts w:eastAsia="SimSun"/>
                <w:lang w:eastAsia="zh-CN"/>
              </w:rPr>
              <w:t xml:space="preserve">instead of merely </w:t>
            </w:r>
            <w:r w:rsidR="00CC03F4">
              <w:rPr>
                <w:rFonts w:eastAsia="SimSun"/>
                <w:lang w:eastAsia="zh-CN"/>
              </w:rPr>
              <w:t>giving</w:t>
            </w:r>
            <w:r w:rsidR="00F84E2C">
              <w:rPr>
                <w:rFonts w:eastAsia="SimSun"/>
                <w:lang w:eastAsia="zh-CN"/>
              </w:rPr>
              <w:t xml:space="preserve"> you </w:t>
            </w:r>
            <w:r w:rsidR="00CC03F4">
              <w:rPr>
                <w:rFonts w:eastAsia="SimSun"/>
                <w:lang w:eastAsia="zh-CN"/>
              </w:rPr>
              <w:t>a</w:t>
            </w:r>
            <w:r w:rsidR="00F84E2C">
              <w:rPr>
                <w:rFonts w:eastAsia="SimSun"/>
                <w:lang w:eastAsia="zh-CN"/>
              </w:rPr>
              <w:t xml:space="preserve"> grade</w:t>
            </w:r>
            <w:r w:rsidR="00CC03F4">
              <w:rPr>
                <w:rFonts w:eastAsia="SimSun"/>
                <w:lang w:eastAsia="zh-CN"/>
              </w:rPr>
              <w:t xml:space="preserve"> (though I will comment on your essays as well)</w:t>
            </w:r>
            <w:r w:rsidR="00F84E2C">
              <w:rPr>
                <w:rFonts w:eastAsia="SimSun"/>
                <w:lang w:eastAsia="zh-CN"/>
              </w:rPr>
              <w:t>.</w:t>
            </w:r>
            <w:r w:rsidR="003B5FFD">
              <w:rPr>
                <w:rFonts w:eastAsia="SimSun"/>
                <w:lang w:eastAsia="zh-CN"/>
              </w:rPr>
              <w:t xml:space="preserve">  </w:t>
            </w:r>
            <w:r w:rsidR="009213B1">
              <w:rPr>
                <w:rFonts w:eastAsia="SimSun"/>
                <w:lang w:eastAsia="zh-CN"/>
              </w:rPr>
              <w:t xml:space="preserve">The idea behind this way of working is to make you be consciously aware of and </w:t>
            </w:r>
            <w:r w:rsidR="003C7919">
              <w:rPr>
                <w:rFonts w:eastAsia="SimSun"/>
                <w:lang w:eastAsia="zh-CN"/>
              </w:rPr>
              <w:t xml:space="preserve">actually be </w:t>
            </w:r>
            <w:r w:rsidR="009213B1">
              <w:rPr>
                <w:rFonts w:eastAsia="SimSun"/>
                <w:lang w:eastAsia="zh-CN"/>
              </w:rPr>
              <w:t>a member of an actual community of writers so that y</w:t>
            </w:r>
            <w:r w:rsidR="00CC03F4">
              <w:rPr>
                <w:rFonts w:eastAsia="SimSun"/>
                <w:lang w:eastAsia="zh-CN"/>
              </w:rPr>
              <w:t>ou have a better chance of adapting</w:t>
            </w:r>
            <w:r w:rsidR="00585306">
              <w:rPr>
                <w:rFonts w:eastAsia="SimSun"/>
                <w:lang w:eastAsia="zh-CN"/>
              </w:rPr>
              <w:t xml:space="preserve"> the knowledge in College English I</w:t>
            </w:r>
            <w:r w:rsidR="009213B1">
              <w:rPr>
                <w:rFonts w:eastAsia="SimSun"/>
                <w:lang w:eastAsia="zh-CN"/>
              </w:rPr>
              <w:t xml:space="preserve"> in future courses in which you write.</w:t>
            </w:r>
          </w:p>
          <w:p w:rsidR="00D17358" w:rsidRDefault="00D17358" w:rsidP="00A45E44">
            <w:pPr>
              <w:spacing w:after="0" w:line="120" w:lineRule="exact"/>
              <w:ind w:left="66"/>
              <w:rPr>
                <w:rFonts w:eastAsia="SimSun"/>
                <w:lang w:eastAsia="zh-CN"/>
              </w:rPr>
            </w:pPr>
          </w:p>
          <w:p w:rsidR="00A45E44" w:rsidRDefault="00EF5597" w:rsidP="00A45E44">
            <w:pPr>
              <w:spacing w:after="0" w:line="240" w:lineRule="auto"/>
              <w:ind w:left="66"/>
              <w:rPr>
                <w:rFonts w:eastAsia="SimSun"/>
                <w:lang w:eastAsia="zh-CN"/>
              </w:rPr>
            </w:pPr>
            <w:r>
              <w:rPr>
                <w:rFonts w:eastAsia="SimSun"/>
                <w:lang w:eastAsia="zh-CN"/>
              </w:rPr>
              <w:t>The semester will be divided into three parts.  The topic of Essay 1 will be determined by you this week.  The readings will be negotiated between us.  You will also write a personal statement related to this topic that will be a source for the class to use.  Essays 2 and 3 will be a progression that focuses on a general topic, again chosen by the class, but worked on in separate groups depending upon area of interest.  Essay 2 will be a literature review, in which you critique and discuss three or four sources and say what their implications are, including what questions they raise for further research.  Essay 3 will be a research paper, based upon the questions emerging from Essay 1, and organized by student interest.  Each group will carry out a small original research project and one or two new sources from the library.  Each group will make a presentation to the class that should engender further discussion and lead to the thesis for Essay 3.</w:t>
            </w:r>
          </w:p>
          <w:p w:rsidR="00447A57" w:rsidRDefault="00447A57" w:rsidP="00A45E44">
            <w:pPr>
              <w:spacing w:after="0" w:line="240" w:lineRule="auto"/>
              <w:ind w:left="66"/>
              <w:rPr>
                <w:rFonts w:eastAsia="SimSun"/>
                <w:lang w:eastAsia="zh-CN"/>
              </w:rPr>
            </w:pPr>
          </w:p>
          <w:p w:rsidR="00A45E44" w:rsidRDefault="00447A57" w:rsidP="00447A57">
            <w:pPr>
              <w:spacing w:after="0" w:line="240" w:lineRule="auto"/>
              <w:ind w:left="66"/>
              <w:rPr>
                <w:rFonts w:eastAsia="SimSun"/>
                <w:lang w:eastAsia="zh-CN"/>
              </w:rPr>
            </w:pPr>
            <w:r>
              <w:rPr>
                <w:rFonts w:eastAsia="SimSun"/>
                <w:lang w:eastAsia="zh-CN"/>
              </w:rPr>
              <w:t xml:space="preserve">Finally, this syllabus is the best plan I can make at this point.  Some assignments will be concretized or modified as the course develops, but the core assignments—and bases for your grade—are here.  I will let you know of any changes as soon as I make them, and you will always have advanced notice.  </w:t>
            </w:r>
            <w:r w:rsidR="00A45E44">
              <w:rPr>
                <w:rFonts w:eastAsia="SimSun"/>
                <w:lang w:eastAsia="zh-CN"/>
              </w:rPr>
              <w:t xml:space="preserve">See </w:t>
            </w:r>
            <w:hyperlink r:id="rId8" w:history="1">
              <w:r w:rsidR="00A45E44" w:rsidRPr="00A45E44">
                <w:rPr>
                  <w:rStyle w:val="Hyperlink"/>
                  <w:rFonts w:eastAsia="SimSun"/>
                  <w:lang w:eastAsia="zh-CN"/>
                </w:rPr>
                <w:t>College I Website</w:t>
              </w:r>
            </w:hyperlink>
            <w:r w:rsidR="00A45E44">
              <w:rPr>
                <w:rFonts w:eastAsia="SimSun"/>
                <w:lang w:eastAsia="zh-CN"/>
              </w:rPr>
              <w:t xml:space="preserve"> for further resources.</w:t>
            </w:r>
          </w:p>
          <w:p w:rsidR="00A45E44" w:rsidRDefault="00A45E44" w:rsidP="00A45E44">
            <w:pPr>
              <w:spacing w:after="0" w:line="240" w:lineRule="auto"/>
              <w:rPr>
                <w:rFonts w:eastAsia="SimSun"/>
                <w:lang w:eastAsia="zh-CN"/>
              </w:rPr>
            </w:pPr>
          </w:p>
          <w:p w:rsidR="00A45E44" w:rsidRPr="00A45E44" w:rsidRDefault="00A45E44" w:rsidP="00A45E44">
            <w:pPr>
              <w:spacing w:after="0" w:line="240" w:lineRule="auto"/>
              <w:rPr>
                <w:rFonts w:eastAsia="SimSun"/>
                <w:lang w:eastAsia="zh-CN"/>
              </w:rPr>
            </w:pPr>
            <w:r w:rsidRPr="00A45E44">
              <w:rPr>
                <w:rFonts w:eastAsia="SimSun"/>
                <w:lang w:eastAsia="zh-CN"/>
              </w:rPr>
              <w:t>Prof. Ed Jones, College English I, section RD, and Reading &amp; Writing Workshop, section RD</w:t>
            </w:r>
          </w:p>
          <w:p w:rsidR="00A45E44" w:rsidRPr="00A45E44" w:rsidRDefault="00585306" w:rsidP="00A45E44">
            <w:pPr>
              <w:spacing w:after="0" w:line="240" w:lineRule="auto"/>
              <w:rPr>
                <w:rFonts w:eastAsia="SimSun"/>
                <w:lang w:eastAsia="zh-CN"/>
              </w:rPr>
            </w:pPr>
            <w:r>
              <w:rPr>
                <w:rFonts w:eastAsia="SimSun"/>
                <w:lang w:eastAsia="zh-CN"/>
              </w:rPr>
              <w:t>Class t</w:t>
            </w:r>
            <w:r w:rsidR="00A45E44" w:rsidRPr="00A45E44">
              <w:rPr>
                <w:rFonts w:eastAsia="SimSun"/>
                <w:lang w:eastAsia="zh-CN"/>
              </w:rPr>
              <w:t xml:space="preserve">imes:  </w:t>
            </w:r>
            <w:r w:rsidR="00B0771A">
              <w:rPr>
                <w:rFonts w:eastAsia="SimSun"/>
                <w:lang w:eastAsia="zh-CN"/>
              </w:rPr>
              <w:t>2:00</w:t>
            </w:r>
            <w:r w:rsidR="00A45E44" w:rsidRPr="00A45E44">
              <w:rPr>
                <w:rFonts w:eastAsia="SimSun"/>
                <w:lang w:eastAsia="zh-CN"/>
              </w:rPr>
              <w:t>-</w:t>
            </w:r>
            <w:r w:rsidR="00B0771A">
              <w:rPr>
                <w:rFonts w:eastAsia="SimSun"/>
                <w:lang w:eastAsia="zh-CN"/>
              </w:rPr>
              <w:t>3</w:t>
            </w:r>
            <w:r w:rsidR="00A45E44" w:rsidRPr="00A45E44">
              <w:rPr>
                <w:rFonts w:eastAsia="SimSun"/>
                <w:lang w:eastAsia="zh-CN"/>
              </w:rPr>
              <w:t>:</w:t>
            </w:r>
            <w:r w:rsidR="00B0771A">
              <w:rPr>
                <w:rFonts w:eastAsia="SimSun"/>
                <w:lang w:eastAsia="zh-CN"/>
              </w:rPr>
              <w:t>1</w:t>
            </w:r>
            <w:r w:rsidR="00A45E44" w:rsidRPr="00A45E44">
              <w:rPr>
                <w:rFonts w:eastAsia="SimSun"/>
                <w:lang w:eastAsia="zh-CN"/>
              </w:rPr>
              <w:t xml:space="preserve">5 and </w:t>
            </w:r>
            <w:r w:rsidR="00B0771A">
              <w:rPr>
                <w:rFonts w:eastAsia="SimSun"/>
                <w:lang w:eastAsia="zh-CN"/>
              </w:rPr>
              <w:t>3:30</w:t>
            </w:r>
            <w:r w:rsidR="00A45E44" w:rsidRPr="00A45E44">
              <w:rPr>
                <w:rFonts w:eastAsia="SimSun"/>
                <w:lang w:eastAsia="zh-CN"/>
              </w:rPr>
              <w:t>-</w:t>
            </w:r>
            <w:r w:rsidR="00B0771A">
              <w:rPr>
                <w:rFonts w:eastAsia="SimSun"/>
                <w:lang w:eastAsia="zh-CN"/>
              </w:rPr>
              <w:t>4:4</w:t>
            </w:r>
            <w:r w:rsidR="00A45E44" w:rsidRPr="00A45E44">
              <w:rPr>
                <w:rFonts w:eastAsia="SimSun"/>
                <w:lang w:eastAsia="zh-CN"/>
              </w:rPr>
              <w:t>5</w:t>
            </w:r>
            <w:r>
              <w:rPr>
                <w:rFonts w:eastAsia="SimSun"/>
                <w:lang w:eastAsia="zh-CN"/>
              </w:rPr>
              <w:t>, Tuesday and Thursday</w:t>
            </w:r>
          </w:p>
          <w:p w:rsidR="00A45E44" w:rsidRPr="00A45E44" w:rsidRDefault="00A45E44" w:rsidP="00A45E44">
            <w:pPr>
              <w:spacing w:after="0" w:line="240" w:lineRule="auto"/>
              <w:rPr>
                <w:rFonts w:eastAsia="SimSun"/>
                <w:lang w:eastAsia="zh-CN"/>
              </w:rPr>
            </w:pPr>
            <w:r w:rsidRPr="00A45E44">
              <w:rPr>
                <w:rFonts w:eastAsia="SimSun"/>
                <w:lang w:eastAsia="zh-CN"/>
              </w:rPr>
              <w:t>Associate Professor of Writing</w:t>
            </w:r>
          </w:p>
          <w:p w:rsidR="00A45E44" w:rsidRPr="00A45E44" w:rsidRDefault="00A45E44" w:rsidP="00A45E44">
            <w:pPr>
              <w:spacing w:after="0" w:line="240" w:lineRule="auto"/>
              <w:rPr>
                <w:rFonts w:eastAsia="SimSun"/>
                <w:lang w:eastAsia="zh-CN"/>
              </w:rPr>
            </w:pPr>
            <w:r w:rsidRPr="00A45E44">
              <w:rPr>
                <w:rFonts w:eastAsia="SimSun"/>
                <w:lang w:eastAsia="zh-CN"/>
              </w:rPr>
              <w:t xml:space="preserve">E-mail:  edmund.jones@shu.edu </w:t>
            </w:r>
          </w:p>
          <w:p w:rsidR="00A45E44" w:rsidRPr="00A45E44" w:rsidRDefault="00A45E44" w:rsidP="00A45E44">
            <w:pPr>
              <w:spacing w:after="0" w:line="240" w:lineRule="auto"/>
              <w:rPr>
                <w:rFonts w:eastAsia="SimSun"/>
                <w:lang w:eastAsia="zh-CN"/>
              </w:rPr>
            </w:pPr>
            <w:r w:rsidRPr="00A45E44">
              <w:rPr>
                <w:rFonts w:eastAsia="SimSun"/>
                <w:lang w:eastAsia="zh-CN"/>
              </w:rPr>
              <w:t xml:space="preserve">Work phone:  973-761-9000 ext. 5099 </w:t>
            </w:r>
          </w:p>
          <w:p w:rsidR="00A45E44" w:rsidRPr="00A45E44" w:rsidRDefault="00A45E44" w:rsidP="00A45E44">
            <w:pPr>
              <w:spacing w:after="0" w:line="240" w:lineRule="auto"/>
              <w:rPr>
                <w:rFonts w:eastAsia="SimSun"/>
                <w:lang w:eastAsia="zh-CN"/>
              </w:rPr>
            </w:pPr>
            <w:r w:rsidRPr="00A45E44">
              <w:rPr>
                <w:rFonts w:eastAsia="SimSun"/>
                <w:lang w:eastAsia="zh-CN"/>
              </w:rPr>
              <w:t>Cell phone:  973-441-0451 (Use this in unusual circumstances, not after 10:00 pm.)</w:t>
            </w:r>
          </w:p>
          <w:p w:rsidR="00A45E44" w:rsidRPr="00A45E44" w:rsidRDefault="00A45E44" w:rsidP="00A45E44">
            <w:pPr>
              <w:spacing w:after="0" w:line="240" w:lineRule="auto"/>
              <w:rPr>
                <w:rFonts w:eastAsia="SimSun"/>
                <w:lang w:eastAsia="zh-CN"/>
              </w:rPr>
            </w:pPr>
            <w:r w:rsidRPr="00A45E44">
              <w:rPr>
                <w:rFonts w:eastAsia="SimSun"/>
                <w:lang w:eastAsia="zh-CN"/>
              </w:rPr>
              <w:lastRenderedPageBreak/>
              <w:t xml:space="preserve">Office </w:t>
            </w:r>
            <w:r w:rsidR="00585306">
              <w:rPr>
                <w:rFonts w:eastAsia="SimSun"/>
                <w:lang w:eastAsia="zh-CN"/>
              </w:rPr>
              <w:t>l</w:t>
            </w:r>
            <w:r w:rsidRPr="00A45E44">
              <w:rPr>
                <w:rFonts w:eastAsia="SimSun"/>
                <w:lang w:eastAsia="zh-CN"/>
              </w:rPr>
              <w:t xml:space="preserve">ocation:  </w:t>
            </w:r>
            <w:proofErr w:type="spellStart"/>
            <w:r w:rsidRPr="00A45E44">
              <w:rPr>
                <w:rFonts w:eastAsia="SimSun"/>
                <w:lang w:eastAsia="zh-CN"/>
              </w:rPr>
              <w:t>Fahy</w:t>
            </w:r>
            <w:proofErr w:type="spellEnd"/>
            <w:r w:rsidRPr="00A45E44">
              <w:rPr>
                <w:rFonts w:eastAsia="SimSun"/>
                <w:lang w:eastAsia="zh-CN"/>
              </w:rPr>
              <w:t xml:space="preserve"> 356 </w:t>
            </w:r>
          </w:p>
          <w:p w:rsidR="00A45E44" w:rsidRDefault="00A45E44" w:rsidP="00A45E44">
            <w:pPr>
              <w:spacing w:after="0" w:line="240" w:lineRule="auto"/>
              <w:rPr>
                <w:rFonts w:eastAsia="SimSun"/>
                <w:lang w:eastAsia="zh-CN"/>
              </w:rPr>
            </w:pPr>
            <w:r w:rsidRPr="00A45E44">
              <w:rPr>
                <w:rFonts w:eastAsia="SimSun"/>
                <w:lang w:eastAsia="zh-CN"/>
              </w:rPr>
              <w:t>Office hours:  Tu</w:t>
            </w:r>
            <w:r w:rsidR="00585306">
              <w:rPr>
                <w:rFonts w:eastAsia="SimSun"/>
                <w:lang w:eastAsia="zh-CN"/>
              </w:rPr>
              <w:t>esday 1</w:t>
            </w:r>
            <w:r w:rsidR="00B0771A">
              <w:rPr>
                <w:rFonts w:eastAsia="SimSun"/>
                <w:lang w:eastAsia="zh-CN"/>
              </w:rPr>
              <w:t>1:00-12:00</w:t>
            </w:r>
            <w:r w:rsidR="00585306">
              <w:rPr>
                <w:rFonts w:eastAsia="SimSun"/>
                <w:lang w:eastAsia="zh-CN"/>
              </w:rPr>
              <w:t xml:space="preserve">, Thursday </w:t>
            </w:r>
            <w:r w:rsidR="006A2802">
              <w:rPr>
                <w:rFonts w:eastAsia="SimSun"/>
                <w:lang w:eastAsia="zh-CN"/>
              </w:rPr>
              <w:t>10:00 to 11:30</w:t>
            </w:r>
            <w:r w:rsidRPr="00A45E44">
              <w:rPr>
                <w:rFonts w:eastAsia="SimSun"/>
                <w:lang w:eastAsia="zh-CN"/>
              </w:rPr>
              <w:t>, or by appointment</w:t>
            </w:r>
          </w:p>
          <w:p w:rsidR="00A45E44" w:rsidRDefault="00A45E44" w:rsidP="00A45E44">
            <w:pPr>
              <w:spacing w:after="0" w:line="240" w:lineRule="auto"/>
              <w:rPr>
                <w:rFonts w:eastAsia="SimSun"/>
                <w:lang w:eastAsia="zh-CN"/>
              </w:rPr>
            </w:pPr>
          </w:p>
          <w:p w:rsidR="00994130" w:rsidRPr="00A45E44" w:rsidRDefault="00994130" w:rsidP="00A45E44">
            <w:pPr>
              <w:spacing w:after="0" w:line="240" w:lineRule="auto"/>
              <w:rPr>
                <w:rFonts w:eastAsia="SimSun"/>
                <w:lang w:eastAsia="zh-CN"/>
              </w:rPr>
            </w:pPr>
            <w:r w:rsidRPr="00D81E0B">
              <w:rPr>
                <w:rFonts w:eastAsia="SimSun"/>
                <w:b/>
                <w:bCs/>
                <w:color w:val="0070C0"/>
                <w:sz w:val="24"/>
                <w:szCs w:val="24"/>
                <w:lang w:eastAsia="zh-CN"/>
              </w:rPr>
              <w:t>Required Texts and Other Materials</w:t>
            </w:r>
            <w:r w:rsidRPr="00D81E0B">
              <w:rPr>
                <w:rFonts w:eastAsia="SimSun"/>
                <w:color w:val="0070C0"/>
                <w:sz w:val="24"/>
                <w:szCs w:val="24"/>
                <w:lang w:eastAsia="zh-CN"/>
              </w:rPr>
              <w:t xml:space="preserve"> </w:t>
            </w:r>
          </w:p>
          <w:p w:rsidR="00116D27" w:rsidRDefault="00994130" w:rsidP="00116D27">
            <w:pPr>
              <w:spacing w:after="0" w:line="240" w:lineRule="auto"/>
              <w:ind w:left="520" w:hanging="540"/>
              <w:rPr>
                <w:rFonts w:eastAsia="SimSun"/>
                <w:lang w:eastAsia="zh-CN"/>
              </w:rPr>
            </w:pPr>
            <w:r w:rsidRPr="00A41CFF">
              <w:rPr>
                <w:rFonts w:eastAsia="SimSun"/>
                <w:lang w:eastAsia="zh-CN"/>
              </w:rPr>
              <w:t>Peterson, Linda H., and John C. Brereton, eds. </w:t>
            </w:r>
            <w:r w:rsidRPr="00A41CFF">
              <w:rPr>
                <w:rFonts w:eastAsia="SimSun"/>
                <w:i/>
                <w:iCs/>
                <w:lang w:eastAsia="zh-CN"/>
              </w:rPr>
              <w:t xml:space="preserve">The </w:t>
            </w:r>
            <w:r w:rsidR="00D23949">
              <w:rPr>
                <w:rFonts w:eastAsia="SimSun"/>
                <w:i/>
                <w:iCs/>
                <w:lang w:eastAsia="zh-CN"/>
              </w:rPr>
              <w:t>N</w:t>
            </w:r>
            <w:r w:rsidR="00B0771A">
              <w:rPr>
                <w:rFonts w:eastAsia="SimSun"/>
                <w:i/>
                <w:iCs/>
                <w:lang w:eastAsia="zh-CN"/>
              </w:rPr>
              <w:t xml:space="preserve">orton </w:t>
            </w:r>
            <w:r w:rsidR="00D23949">
              <w:rPr>
                <w:rFonts w:eastAsia="SimSun"/>
                <w:i/>
                <w:iCs/>
                <w:lang w:eastAsia="zh-CN"/>
              </w:rPr>
              <w:t>R</w:t>
            </w:r>
            <w:r w:rsidR="00B0771A">
              <w:rPr>
                <w:rFonts w:eastAsia="SimSun"/>
                <w:i/>
                <w:iCs/>
                <w:lang w:eastAsia="zh-CN"/>
              </w:rPr>
              <w:t>eader</w:t>
            </w:r>
            <w:r w:rsidRPr="00A41CFF">
              <w:rPr>
                <w:rFonts w:eastAsia="SimSun"/>
                <w:i/>
                <w:iCs/>
                <w:lang w:eastAsia="zh-CN"/>
              </w:rPr>
              <w:t>: An Anthology of Nonfiction</w:t>
            </w:r>
            <w:r w:rsidR="00B0771A">
              <w:rPr>
                <w:rFonts w:eastAsia="SimSun"/>
                <w:lang w:eastAsia="zh-CN"/>
              </w:rPr>
              <w:t>. 13</w:t>
            </w:r>
            <w:r w:rsidR="00B0771A">
              <w:rPr>
                <w:rFonts w:eastAsia="SimSun"/>
                <w:vertAlign w:val="superscript"/>
                <w:lang w:eastAsia="zh-CN"/>
              </w:rPr>
              <w:t>rd</w:t>
            </w:r>
            <w:r w:rsidR="00B0771A">
              <w:rPr>
                <w:rFonts w:eastAsia="SimSun"/>
                <w:lang w:eastAsia="zh-CN"/>
              </w:rPr>
              <w:t xml:space="preserve">   ed. New York: Norton, 2012</w:t>
            </w:r>
            <w:r w:rsidRPr="00A41CFF">
              <w:rPr>
                <w:rFonts w:eastAsia="SimSun"/>
                <w:lang w:eastAsia="zh-CN"/>
              </w:rPr>
              <w:t>.</w:t>
            </w:r>
          </w:p>
          <w:p w:rsidR="00116D27" w:rsidRDefault="00116D27" w:rsidP="00116D27">
            <w:pPr>
              <w:spacing w:after="0" w:line="240" w:lineRule="auto"/>
              <w:ind w:left="520" w:hanging="540"/>
            </w:pPr>
            <w:r>
              <w:t xml:space="preserve">Francine Weinberg and Richard Bullock, </w:t>
            </w:r>
            <w:r w:rsidRPr="00D133F7">
              <w:rPr>
                <w:i/>
              </w:rPr>
              <w:t xml:space="preserve">The </w:t>
            </w:r>
            <w:r>
              <w:rPr>
                <w:i/>
              </w:rPr>
              <w:t>Little Seagull Handbook</w:t>
            </w:r>
            <w:r>
              <w:t>.  New York: Norton, 2011.</w:t>
            </w:r>
          </w:p>
          <w:p w:rsidR="00116D27" w:rsidRDefault="00116D27" w:rsidP="00116D27">
            <w:pPr>
              <w:spacing w:after="0" w:line="240" w:lineRule="auto"/>
              <w:ind w:left="520" w:hanging="540"/>
            </w:pPr>
            <w:r>
              <w:t>Geral</w:t>
            </w:r>
            <w:r w:rsidRPr="00116D27">
              <w:t>d Graff a</w:t>
            </w:r>
            <w:r>
              <w:t>nd Cathy</w:t>
            </w:r>
            <w:r w:rsidRPr="00116D27">
              <w:t xml:space="preserve"> </w:t>
            </w:r>
            <w:proofErr w:type="spellStart"/>
            <w:r w:rsidR="009343B1">
              <w:t>Birkenste</w:t>
            </w:r>
            <w:r>
              <w:t>in</w:t>
            </w:r>
            <w:proofErr w:type="spellEnd"/>
            <w:r>
              <w:t>.</w:t>
            </w:r>
            <w:r w:rsidRPr="00116D27">
              <w:t xml:space="preserve"> </w:t>
            </w:r>
            <w:r>
              <w:rPr>
                <w:i/>
              </w:rPr>
              <w:t>They Say, I Say</w:t>
            </w:r>
            <w:r>
              <w:t>, 2</w:t>
            </w:r>
            <w:r w:rsidRPr="00116D27">
              <w:rPr>
                <w:vertAlign w:val="superscript"/>
              </w:rPr>
              <w:t>nd</w:t>
            </w:r>
            <w:r>
              <w:t xml:space="preserve"> ed. New York: Norton, 2011.</w:t>
            </w:r>
          </w:p>
          <w:p w:rsidR="00B0771A" w:rsidRDefault="00EF5597" w:rsidP="009736B9">
            <w:pPr>
              <w:spacing w:after="0" w:line="240" w:lineRule="auto"/>
              <w:rPr>
                <w:rFonts w:eastAsia="SimSun"/>
                <w:lang w:eastAsia="zh-CN"/>
              </w:rPr>
            </w:pPr>
            <w:r>
              <w:rPr>
                <w:rFonts w:eastAsia="SimSun"/>
                <w:lang w:eastAsia="zh-CN"/>
              </w:rPr>
              <w:t>Personal statement related to Essay 1 topic.</w:t>
            </w:r>
          </w:p>
          <w:p w:rsidR="00994130" w:rsidRPr="00A41CFF" w:rsidRDefault="00994130" w:rsidP="009736B9">
            <w:pPr>
              <w:spacing w:after="0" w:line="240" w:lineRule="auto"/>
              <w:rPr>
                <w:rFonts w:eastAsia="SimSun"/>
                <w:lang w:eastAsia="zh-CN"/>
              </w:rPr>
            </w:pPr>
            <w:r w:rsidRPr="00A41CFF">
              <w:rPr>
                <w:rFonts w:eastAsia="SimSun"/>
                <w:lang w:eastAsia="zh-CN"/>
              </w:rPr>
              <w:t xml:space="preserve">A SHU IBM laptop computer </w:t>
            </w:r>
          </w:p>
          <w:p w:rsidR="00835C92" w:rsidRDefault="00835C92" w:rsidP="00D17358">
            <w:pPr>
              <w:spacing w:after="0" w:line="240" w:lineRule="auto"/>
              <w:rPr>
                <w:rFonts w:eastAsia="SimSun"/>
                <w:lang w:eastAsia="zh-CN"/>
              </w:rPr>
            </w:pPr>
          </w:p>
          <w:p w:rsidR="00D17358" w:rsidRDefault="00994130" w:rsidP="00D17358">
            <w:pPr>
              <w:spacing w:after="0" w:line="240" w:lineRule="auto"/>
              <w:rPr>
                <w:rFonts w:eastAsia="SimSun"/>
                <w:b/>
                <w:bCs/>
                <w:i/>
                <w:iCs/>
                <w:lang w:eastAsia="zh-CN"/>
              </w:rPr>
            </w:pPr>
            <w:r w:rsidRPr="00D17358">
              <w:rPr>
                <w:rFonts w:eastAsia="SimSun"/>
                <w:b/>
                <w:bCs/>
                <w:color w:val="0070C0"/>
                <w:sz w:val="24"/>
                <w:szCs w:val="24"/>
                <w:lang w:eastAsia="zh-CN"/>
              </w:rPr>
              <w:t>Grading Policy</w:t>
            </w:r>
            <w:r w:rsidRPr="00D17358">
              <w:rPr>
                <w:rFonts w:eastAsia="SimSun"/>
                <w:color w:val="0070C0"/>
                <w:sz w:val="24"/>
                <w:szCs w:val="24"/>
                <w:lang w:eastAsia="zh-CN"/>
              </w:rPr>
              <w:t xml:space="preserve"> </w:t>
            </w:r>
            <w:r w:rsidRPr="00A41CFF">
              <w:rPr>
                <w:rFonts w:eastAsia="SimSun"/>
                <w:lang w:eastAsia="zh-CN"/>
              </w:rPr>
              <w:br/>
            </w:r>
          </w:p>
          <w:p w:rsidR="00D81E0B" w:rsidRDefault="00485ECD" w:rsidP="00D17358">
            <w:pPr>
              <w:spacing w:after="0" w:line="240" w:lineRule="auto"/>
              <w:rPr>
                <w:rFonts w:eastAsia="SimSun"/>
                <w:b/>
                <w:bCs/>
                <w:i/>
                <w:iCs/>
                <w:lang w:eastAsia="zh-CN"/>
              </w:rPr>
            </w:pPr>
            <w:r>
              <w:rPr>
                <w:rFonts w:eastAsia="SimSun"/>
                <w:b/>
                <w:bCs/>
                <w:i/>
                <w:iCs/>
                <w:lang w:eastAsia="zh-CN"/>
              </w:rPr>
              <w:t>Three Essays</w:t>
            </w:r>
            <w:r w:rsidR="00D81E0B">
              <w:rPr>
                <w:rFonts w:eastAsia="SimSun"/>
                <w:b/>
                <w:bCs/>
                <w:i/>
                <w:iCs/>
                <w:lang w:eastAsia="zh-CN"/>
              </w:rPr>
              <w:t>:</w:t>
            </w:r>
            <w:r>
              <w:rPr>
                <w:rFonts w:eastAsia="SimSun"/>
                <w:b/>
                <w:bCs/>
                <w:i/>
                <w:iCs/>
                <w:lang w:eastAsia="zh-CN"/>
              </w:rPr>
              <w:t xml:space="preserve"> </w:t>
            </w:r>
            <w:r w:rsidR="00D81E0B">
              <w:rPr>
                <w:rFonts w:eastAsia="SimSun"/>
                <w:b/>
                <w:bCs/>
                <w:i/>
                <w:iCs/>
                <w:lang w:eastAsia="zh-CN"/>
              </w:rPr>
              <w:t xml:space="preserve"> 6</w:t>
            </w:r>
            <w:r>
              <w:rPr>
                <w:rFonts w:eastAsia="SimSun"/>
                <w:b/>
                <w:bCs/>
                <w:i/>
                <w:iCs/>
                <w:lang w:eastAsia="zh-CN"/>
              </w:rPr>
              <w:t>0</w:t>
            </w:r>
            <w:r w:rsidR="00994130" w:rsidRPr="00A41CFF">
              <w:rPr>
                <w:rFonts w:eastAsia="SimSun"/>
                <w:b/>
                <w:bCs/>
                <w:i/>
                <w:iCs/>
                <w:lang w:eastAsia="zh-CN"/>
              </w:rPr>
              <w:t xml:space="preserve">% of Grade </w:t>
            </w:r>
          </w:p>
          <w:p w:rsidR="00D81E0B" w:rsidRDefault="00585306" w:rsidP="009736B9">
            <w:pPr>
              <w:spacing w:after="0" w:line="240" w:lineRule="auto"/>
              <w:rPr>
                <w:rFonts w:eastAsia="SimSun"/>
                <w:bCs/>
                <w:iCs/>
                <w:lang w:eastAsia="zh-CN"/>
              </w:rPr>
            </w:pPr>
            <w:r>
              <w:rPr>
                <w:rFonts w:eastAsia="SimSun"/>
                <w:bCs/>
                <w:iCs/>
                <w:lang w:eastAsia="zh-CN"/>
              </w:rPr>
              <w:t>Essay 1—</w:t>
            </w:r>
            <w:r w:rsidR="00485ECD">
              <w:rPr>
                <w:rFonts w:eastAsia="SimSun"/>
                <w:bCs/>
                <w:iCs/>
                <w:lang w:eastAsia="zh-CN"/>
              </w:rPr>
              <w:t>15</w:t>
            </w:r>
            <w:proofErr w:type="gramStart"/>
            <w:r w:rsidR="00485ECD">
              <w:rPr>
                <w:rFonts w:eastAsia="SimSun"/>
                <w:bCs/>
                <w:iCs/>
                <w:lang w:eastAsia="zh-CN"/>
              </w:rPr>
              <w:t>%</w:t>
            </w:r>
            <w:r>
              <w:rPr>
                <w:rFonts w:eastAsia="SimSun"/>
                <w:bCs/>
                <w:iCs/>
                <w:lang w:eastAsia="zh-CN"/>
              </w:rPr>
              <w:t xml:space="preserve"> </w:t>
            </w:r>
            <w:r w:rsidR="00485ECD">
              <w:rPr>
                <w:rFonts w:eastAsia="SimSun"/>
                <w:bCs/>
                <w:iCs/>
                <w:lang w:eastAsia="zh-CN"/>
              </w:rPr>
              <w:t>.</w:t>
            </w:r>
            <w:proofErr w:type="gramEnd"/>
            <w:r w:rsidR="00485ECD">
              <w:rPr>
                <w:rFonts w:eastAsia="SimSun"/>
                <w:bCs/>
                <w:iCs/>
                <w:lang w:eastAsia="zh-CN"/>
              </w:rPr>
              <w:t xml:space="preserve"> </w:t>
            </w:r>
            <w:r>
              <w:rPr>
                <w:rFonts w:eastAsia="SimSun"/>
                <w:bCs/>
                <w:iCs/>
                <w:lang w:eastAsia="zh-CN"/>
              </w:rPr>
              <w:t xml:space="preserve"> </w:t>
            </w:r>
            <w:r w:rsidR="00485ECD">
              <w:rPr>
                <w:rFonts w:eastAsia="SimSun"/>
                <w:bCs/>
                <w:iCs/>
                <w:lang w:eastAsia="zh-CN"/>
              </w:rPr>
              <w:t xml:space="preserve">Essay </w:t>
            </w:r>
            <w:r>
              <w:rPr>
                <w:rFonts w:eastAsia="SimSun"/>
                <w:bCs/>
                <w:iCs/>
                <w:lang w:eastAsia="zh-CN"/>
              </w:rPr>
              <w:t>2—</w:t>
            </w:r>
            <w:r w:rsidR="00485ECD">
              <w:rPr>
                <w:rFonts w:eastAsia="SimSun"/>
                <w:bCs/>
                <w:iCs/>
                <w:lang w:eastAsia="zh-CN"/>
              </w:rPr>
              <w:t>20%.  Essay</w:t>
            </w:r>
            <w:r>
              <w:rPr>
                <w:rFonts w:eastAsia="SimSun"/>
                <w:bCs/>
                <w:iCs/>
                <w:lang w:eastAsia="zh-CN"/>
              </w:rPr>
              <w:t xml:space="preserve"> 3—</w:t>
            </w:r>
            <w:r w:rsidR="00485ECD">
              <w:rPr>
                <w:rFonts w:eastAsia="SimSun"/>
                <w:bCs/>
                <w:iCs/>
                <w:lang w:eastAsia="zh-CN"/>
              </w:rPr>
              <w:t xml:space="preserve">25%. </w:t>
            </w:r>
          </w:p>
          <w:p w:rsidR="00D17358" w:rsidRDefault="00D17358" w:rsidP="00D17358">
            <w:pPr>
              <w:spacing w:after="0" w:line="120" w:lineRule="exact"/>
              <w:rPr>
                <w:rFonts w:eastAsia="SimSun"/>
                <w:b/>
                <w:bCs/>
                <w:i/>
                <w:iCs/>
                <w:lang w:eastAsia="zh-CN"/>
              </w:rPr>
            </w:pPr>
          </w:p>
          <w:p w:rsidR="00994130" w:rsidRPr="00A41CFF" w:rsidRDefault="00D81E0B" w:rsidP="00D17358">
            <w:pPr>
              <w:spacing w:after="0" w:line="240" w:lineRule="auto"/>
              <w:rPr>
                <w:rFonts w:eastAsia="SimSun"/>
                <w:lang w:eastAsia="zh-CN"/>
              </w:rPr>
            </w:pPr>
            <w:r w:rsidRPr="00A41CFF">
              <w:rPr>
                <w:rFonts w:eastAsia="SimSun"/>
                <w:b/>
                <w:bCs/>
                <w:i/>
                <w:iCs/>
                <w:lang w:eastAsia="zh-CN"/>
              </w:rPr>
              <w:t xml:space="preserve"> </w:t>
            </w:r>
            <w:r w:rsidR="00994130" w:rsidRPr="00A41CFF">
              <w:rPr>
                <w:rFonts w:eastAsia="SimSun"/>
                <w:b/>
                <w:bCs/>
                <w:i/>
                <w:iCs/>
                <w:lang w:eastAsia="zh-CN"/>
              </w:rPr>
              <w:t xml:space="preserve">Informal Reading-Related Assignments: 15% </w:t>
            </w:r>
            <w:r w:rsidR="00994130" w:rsidRPr="00A41CFF">
              <w:rPr>
                <w:rFonts w:eastAsia="SimSun"/>
                <w:b/>
                <w:bCs/>
                <w:i/>
                <w:iCs/>
                <w:lang w:eastAsia="zh-CN"/>
              </w:rPr>
              <w:br/>
            </w:r>
            <w:r w:rsidR="00994130" w:rsidRPr="00A41CFF">
              <w:rPr>
                <w:rFonts w:eastAsia="SimSun"/>
                <w:lang w:eastAsia="zh-CN"/>
              </w:rPr>
              <w:t xml:space="preserve">These will include various assignments that relate to readings generally from </w:t>
            </w:r>
            <w:r w:rsidR="00994130" w:rsidRPr="00A41CFF">
              <w:rPr>
                <w:rFonts w:eastAsia="SimSun"/>
                <w:i/>
                <w:iCs/>
                <w:lang w:eastAsia="zh-CN"/>
              </w:rPr>
              <w:t>The Norton Reader</w:t>
            </w:r>
            <w:r w:rsidR="00994130" w:rsidRPr="00A41CFF">
              <w:rPr>
                <w:rFonts w:eastAsia="SimSun"/>
                <w:lang w:eastAsia="zh-CN"/>
              </w:rPr>
              <w:t>.  You will find all your assignments in Blackboard. Use the assignments to explore your thoughts about something you’ve read or about what you might write about in an essay. The focus here is on writing freely, not on correctness, so you don’t have to worry about someone looking over your shoulder for grammar and spelling errors—at least at first. I will look for evidence of genuine engage</w:t>
            </w:r>
            <w:r w:rsidR="00835C92">
              <w:rPr>
                <w:rFonts w:eastAsia="SimSun"/>
                <w:lang w:eastAsia="zh-CN"/>
              </w:rPr>
              <w:t>ment with the readings</w:t>
            </w:r>
            <w:r w:rsidR="00994130" w:rsidRPr="00A41CFF">
              <w:rPr>
                <w:rFonts w:eastAsia="SimSun"/>
                <w:lang w:eastAsia="zh-CN"/>
              </w:rPr>
              <w:t>.  All homework assignments turned in late (after 8:30 of the morning due) count only half. (If you turned in every assignment late, you’d get a C for the semester, even if you did the assignment well.) To do well in this course, you can expect about 2½ hours of homework for every class on average. </w:t>
            </w:r>
            <w:r>
              <w:rPr>
                <w:rFonts w:eastAsia="SimSun"/>
                <w:lang w:eastAsia="zh-CN"/>
              </w:rPr>
              <w:t xml:space="preserve"> </w:t>
            </w:r>
            <w:r w:rsidRPr="00A41CFF">
              <w:rPr>
                <w:rFonts w:eastAsia="SimSun"/>
                <w:lang w:eastAsia="zh-CN"/>
              </w:rPr>
              <w:t xml:space="preserve"> In the subject line, give a title to your homework that captures the essence of what you’ve</w:t>
            </w:r>
            <w:r>
              <w:rPr>
                <w:rFonts w:eastAsia="SimSun"/>
                <w:lang w:eastAsia="zh-CN"/>
              </w:rPr>
              <w:t xml:space="preserve"> been thinking (e.g. “Ethics starts at home”). </w:t>
            </w:r>
          </w:p>
          <w:p w:rsidR="00D17358" w:rsidRDefault="00D17358" w:rsidP="00D17358">
            <w:pPr>
              <w:spacing w:after="0" w:line="120" w:lineRule="exact"/>
              <w:rPr>
                <w:rFonts w:eastAsia="SimSun"/>
                <w:b/>
                <w:bCs/>
                <w:i/>
                <w:iCs/>
                <w:lang w:eastAsia="zh-CN"/>
              </w:rPr>
            </w:pPr>
          </w:p>
          <w:p w:rsidR="00994130" w:rsidRPr="00A41CFF" w:rsidRDefault="00994130" w:rsidP="00D17358">
            <w:pPr>
              <w:spacing w:after="0" w:line="240" w:lineRule="auto"/>
              <w:rPr>
                <w:rFonts w:eastAsia="SimSun"/>
                <w:lang w:eastAsia="zh-CN"/>
              </w:rPr>
            </w:pPr>
            <w:r w:rsidRPr="00A41CFF">
              <w:rPr>
                <w:rFonts w:eastAsia="SimSun"/>
                <w:b/>
                <w:bCs/>
                <w:i/>
                <w:iCs/>
                <w:lang w:eastAsia="zh-CN"/>
              </w:rPr>
              <w:t xml:space="preserve">Participation </w:t>
            </w:r>
            <w:r w:rsidR="00485ECD">
              <w:rPr>
                <w:rFonts w:eastAsia="SimSun"/>
                <w:b/>
                <w:bCs/>
                <w:i/>
                <w:iCs/>
                <w:lang w:eastAsia="zh-CN"/>
              </w:rPr>
              <w:t>in the Life of the Classroom: 10</w:t>
            </w:r>
            <w:r w:rsidRPr="00A41CFF">
              <w:rPr>
                <w:rFonts w:eastAsia="SimSun"/>
                <w:b/>
                <w:bCs/>
                <w:i/>
                <w:iCs/>
                <w:lang w:eastAsia="zh-CN"/>
              </w:rPr>
              <w:t xml:space="preserve">% </w:t>
            </w:r>
            <w:r w:rsidRPr="00A41CFF">
              <w:rPr>
                <w:rFonts w:eastAsia="SimSun"/>
                <w:b/>
                <w:bCs/>
                <w:i/>
                <w:iCs/>
                <w:lang w:eastAsia="zh-CN"/>
              </w:rPr>
              <w:br/>
            </w:r>
            <w:r w:rsidRPr="00A41CFF">
              <w:rPr>
                <w:rFonts w:eastAsia="SimSun"/>
                <w:lang w:eastAsia="zh-CN"/>
              </w:rPr>
              <w:t>Includes presentations.</w:t>
            </w:r>
          </w:p>
          <w:p w:rsidR="00994130" w:rsidRPr="00A41CFF" w:rsidRDefault="00994130" w:rsidP="009736B9">
            <w:pPr>
              <w:spacing w:after="0" w:line="240" w:lineRule="auto"/>
              <w:rPr>
                <w:rFonts w:eastAsia="SimSun"/>
                <w:lang w:eastAsia="zh-CN"/>
              </w:rPr>
            </w:pPr>
            <w:r w:rsidRPr="00A41CFF">
              <w:rPr>
                <w:rFonts w:eastAsia="SimSun"/>
                <w:i/>
                <w:iCs/>
                <w:lang w:eastAsia="zh-CN"/>
              </w:rPr>
              <w:t>Key behaviors that will raise or lower your participation grade.</w:t>
            </w:r>
          </w:p>
          <w:tbl>
            <w:tblPr>
              <w:tblW w:w="0" w:type="auto"/>
              <w:tblBorders>
                <w:insideH w:val="single" w:sz="4" w:space="0" w:color="auto"/>
                <w:insideV w:val="single" w:sz="4" w:space="0" w:color="auto"/>
              </w:tblBorders>
              <w:tblLook w:val="04A0" w:firstRow="1" w:lastRow="0" w:firstColumn="1" w:lastColumn="0" w:noHBand="0" w:noVBand="1"/>
            </w:tblPr>
            <w:tblGrid>
              <w:gridCol w:w="4428"/>
              <w:gridCol w:w="4428"/>
            </w:tblGrid>
            <w:tr w:rsidR="00994130" w:rsidRPr="002B07E8" w:rsidTr="00782E5C">
              <w:tc>
                <w:tcPr>
                  <w:tcW w:w="4428" w:type="dxa"/>
                  <w:tcBorders>
                    <w:top w:val="single" w:sz="8" w:space="0" w:color="auto"/>
                    <w:left w:val="single" w:sz="8" w:space="0" w:color="auto"/>
                    <w:bottom w:val="single" w:sz="8" w:space="0" w:color="auto"/>
                    <w:right w:val="single" w:sz="8" w:space="0" w:color="auto"/>
                  </w:tcBorders>
                  <w:hideMark/>
                </w:tcPr>
                <w:p w:rsidR="00994130" w:rsidRPr="002B07E8" w:rsidRDefault="00994130" w:rsidP="00F673EA">
                  <w:pPr>
                    <w:framePr w:hSpace="180" w:wrap="around" w:vAnchor="text" w:hAnchor="text" w:y="1"/>
                    <w:spacing w:after="0" w:line="240" w:lineRule="auto"/>
                    <w:suppressOverlap/>
                    <w:rPr>
                      <w:rFonts w:eastAsia="SimSun"/>
                      <w:lang w:eastAsia="zh-CN"/>
                    </w:rPr>
                  </w:pPr>
                  <w:r w:rsidRPr="002B07E8">
                    <w:rPr>
                      <w:rFonts w:eastAsia="SimSun"/>
                      <w:sz w:val="20"/>
                      <w:szCs w:val="20"/>
                      <w:lang w:eastAsia="zh-CN"/>
                    </w:rPr>
                    <w:t>Raise grade</w:t>
                  </w:r>
                </w:p>
              </w:tc>
              <w:tc>
                <w:tcPr>
                  <w:tcW w:w="4428" w:type="dxa"/>
                  <w:tcBorders>
                    <w:top w:val="single" w:sz="8" w:space="0" w:color="auto"/>
                    <w:left w:val="nil"/>
                    <w:bottom w:val="single" w:sz="8" w:space="0" w:color="auto"/>
                    <w:right w:val="single" w:sz="8" w:space="0" w:color="auto"/>
                  </w:tcBorders>
                  <w:hideMark/>
                </w:tcPr>
                <w:p w:rsidR="00994130" w:rsidRPr="002B07E8" w:rsidRDefault="00994130" w:rsidP="00F673EA">
                  <w:pPr>
                    <w:framePr w:hSpace="180" w:wrap="around" w:vAnchor="text" w:hAnchor="text" w:y="1"/>
                    <w:spacing w:after="0" w:line="240" w:lineRule="auto"/>
                    <w:suppressOverlap/>
                    <w:rPr>
                      <w:rFonts w:eastAsia="SimSun"/>
                      <w:lang w:eastAsia="zh-CN"/>
                    </w:rPr>
                  </w:pPr>
                  <w:r w:rsidRPr="002B07E8">
                    <w:rPr>
                      <w:rFonts w:eastAsia="SimSun"/>
                      <w:sz w:val="20"/>
                      <w:szCs w:val="20"/>
                      <w:lang w:eastAsia="zh-CN"/>
                    </w:rPr>
                    <w:t>Lower grade</w:t>
                  </w:r>
                </w:p>
              </w:tc>
            </w:tr>
            <w:tr w:rsidR="00994130" w:rsidRPr="002B07E8" w:rsidTr="00782E5C">
              <w:tc>
                <w:tcPr>
                  <w:tcW w:w="4428" w:type="dxa"/>
                  <w:tcBorders>
                    <w:top w:val="nil"/>
                    <w:left w:val="single" w:sz="8" w:space="0" w:color="auto"/>
                    <w:bottom w:val="single" w:sz="8" w:space="0" w:color="auto"/>
                    <w:right w:val="single" w:sz="8" w:space="0" w:color="auto"/>
                  </w:tcBorders>
                  <w:hideMark/>
                </w:tcPr>
                <w:p w:rsidR="00994130" w:rsidRPr="002B07E8" w:rsidRDefault="00994130" w:rsidP="00F673EA">
                  <w:pPr>
                    <w:framePr w:hSpace="180" w:wrap="around" w:vAnchor="text" w:hAnchor="text" w:y="1"/>
                    <w:spacing w:after="0" w:line="240" w:lineRule="auto"/>
                    <w:ind w:left="402" w:hanging="360"/>
                    <w:suppressOverlap/>
                    <w:rPr>
                      <w:rFonts w:eastAsia="SimSun"/>
                      <w:lang w:eastAsia="zh-CN"/>
                    </w:rPr>
                  </w:pPr>
                  <w:r w:rsidRPr="002B07E8">
                    <w:rPr>
                      <w:rFonts w:eastAsia="SimSun"/>
                      <w:sz w:val="20"/>
                      <w:szCs w:val="20"/>
                      <w:lang w:eastAsia="zh-CN"/>
                    </w:rPr>
                    <w:t>Ask questions of classmates about the topic at hand.</w:t>
                  </w:r>
                </w:p>
                <w:p w:rsidR="00994130" w:rsidRPr="002B07E8" w:rsidRDefault="00994130" w:rsidP="00F673EA">
                  <w:pPr>
                    <w:framePr w:hSpace="180" w:wrap="around" w:vAnchor="text" w:hAnchor="text" w:y="1"/>
                    <w:spacing w:after="0" w:line="240" w:lineRule="auto"/>
                    <w:ind w:left="402" w:hanging="360"/>
                    <w:suppressOverlap/>
                    <w:rPr>
                      <w:rFonts w:eastAsia="SimSun"/>
                      <w:sz w:val="20"/>
                      <w:szCs w:val="20"/>
                      <w:lang w:eastAsia="zh-CN"/>
                    </w:rPr>
                  </w:pPr>
                  <w:r w:rsidRPr="002B07E8">
                    <w:rPr>
                      <w:rFonts w:eastAsia="SimSun"/>
                      <w:sz w:val="20"/>
                      <w:szCs w:val="20"/>
                      <w:lang w:eastAsia="zh-CN"/>
                    </w:rPr>
                    <w:t>Pay attention to me and, just as important, to classmates.</w:t>
                  </w:r>
                </w:p>
                <w:p w:rsidR="00994130" w:rsidRPr="002B07E8" w:rsidRDefault="00994130" w:rsidP="00F673EA">
                  <w:pPr>
                    <w:framePr w:hSpace="180" w:wrap="around" w:vAnchor="text" w:hAnchor="text" w:y="1"/>
                    <w:spacing w:after="0" w:line="240" w:lineRule="auto"/>
                    <w:ind w:left="402" w:hanging="360"/>
                    <w:suppressOverlap/>
                    <w:rPr>
                      <w:rFonts w:eastAsia="SimSun"/>
                      <w:sz w:val="20"/>
                      <w:szCs w:val="20"/>
                      <w:lang w:eastAsia="zh-CN"/>
                    </w:rPr>
                  </w:pPr>
                  <w:r w:rsidRPr="002B07E8">
                    <w:rPr>
                      <w:rFonts w:eastAsia="SimSun"/>
                      <w:sz w:val="20"/>
                      <w:szCs w:val="20"/>
                      <w:lang w:eastAsia="zh-CN"/>
                    </w:rPr>
                    <w:t>Respond to comments your classmates make.</w:t>
                  </w:r>
                </w:p>
                <w:p w:rsidR="00994130" w:rsidRPr="002B07E8" w:rsidRDefault="00994130" w:rsidP="00F673EA">
                  <w:pPr>
                    <w:framePr w:hSpace="180" w:wrap="around" w:vAnchor="text" w:hAnchor="text" w:y="1"/>
                    <w:spacing w:after="0" w:line="240" w:lineRule="auto"/>
                    <w:ind w:left="402" w:hanging="360"/>
                    <w:suppressOverlap/>
                    <w:rPr>
                      <w:rFonts w:eastAsia="SimSun"/>
                      <w:sz w:val="20"/>
                      <w:szCs w:val="20"/>
                      <w:lang w:eastAsia="zh-CN"/>
                    </w:rPr>
                  </w:pPr>
                  <w:r w:rsidRPr="002B07E8">
                    <w:rPr>
                      <w:rFonts w:eastAsia="SimSun"/>
                      <w:sz w:val="20"/>
                      <w:szCs w:val="20"/>
                      <w:lang w:eastAsia="zh-CN"/>
                    </w:rPr>
                    <w:t>Refer to the text when responding to a question or idea.</w:t>
                  </w:r>
                </w:p>
                <w:p w:rsidR="00994130" w:rsidRPr="002B07E8" w:rsidRDefault="00994130" w:rsidP="00F673EA">
                  <w:pPr>
                    <w:framePr w:hSpace="180" w:wrap="around" w:vAnchor="text" w:hAnchor="text" w:y="1"/>
                    <w:spacing w:after="0" w:line="240" w:lineRule="auto"/>
                    <w:ind w:left="402" w:hanging="360"/>
                    <w:suppressOverlap/>
                    <w:rPr>
                      <w:rFonts w:eastAsia="SimSun"/>
                      <w:sz w:val="20"/>
                      <w:szCs w:val="20"/>
                      <w:lang w:eastAsia="zh-CN"/>
                    </w:rPr>
                  </w:pPr>
                  <w:r w:rsidRPr="002B07E8">
                    <w:rPr>
                      <w:rFonts w:eastAsia="SimSun"/>
                      <w:sz w:val="20"/>
                      <w:szCs w:val="20"/>
                      <w:lang w:eastAsia="zh-CN"/>
                    </w:rPr>
                    <w:t>Help keep your group focused on the task in small groups.</w:t>
                  </w:r>
                </w:p>
                <w:p w:rsidR="00994130" w:rsidRPr="002B07E8" w:rsidRDefault="00994130" w:rsidP="00F673EA">
                  <w:pPr>
                    <w:framePr w:hSpace="180" w:wrap="around" w:vAnchor="text" w:hAnchor="text" w:y="1"/>
                    <w:spacing w:after="0" w:line="240" w:lineRule="auto"/>
                    <w:ind w:left="402" w:hanging="360"/>
                    <w:suppressOverlap/>
                    <w:rPr>
                      <w:rFonts w:eastAsia="SimSun"/>
                      <w:lang w:eastAsia="zh-CN"/>
                    </w:rPr>
                  </w:pPr>
                  <w:r w:rsidRPr="002B07E8">
                    <w:rPr>
                      <w:rFonts w:eastAsia="SimSun"/>
                      <w:sz w:val="20"/>
                      <w:szCs w:val="20"/>
                      <w:lang w:eastAsia="zh-CN"/>
                    </w:rPr>
                    <w:t xml:space="preserve">If you don’t understand something or the reason we’re doing something, ask about it. </w:t>
                  </w:r>
                </w:p>
              </w:tc>
              <w:tc>
                <w:tcPr>
                  <w:tcW w:w="4428" w:type="dxa"/>
                  <w:tcBorders>
                    <w:top w:val="nil"/>
                    <w:left w:val="nil"/>
                    <w:bottom w:val="single" w:sz="8" w:space="0" w:color="auto"/>
                    <w:right w:val="single" w:sz="8" w:space="0" w:color="auto"/>
                  </w:tcBorders>
                  <w:hideMark/>
                </w:tcPr>
                <w:p w:rsidR="00994130" w:rsidRPr="002B07E8" w:rsidRDefault="00994130" w:rsidP="00F673EA">
                  <w:pPr>
                    <w:framePr w:hSpace="180" w:wrap="around" w:vAnchor="text" w:hAnchor="text" w:y="1"/>
                    <w:spacing w:after="0" w:line="240" w:lineRule="auto"/>
                    <w:ind w:left="242" w:hanging="252"/>
                    <w:suppressOverlap/>
                    <w:rPr>
                      <w:rFonts w:eastAsia="SimSun"/>
                      <w:lang w:eastAsia="zh-CN"/>
                    </w:rPr>
                  </w:pPr>
                  <w:r w:rsidRPr="002B07E8">
                    <w:rPr>
                      <w:rFonts w:eastAsia="SimSun"/>
                      <w:sz w:val="20"/>
                      <w:szCs w:val="20"/>
                      <w:lang w:eastAsia="zh-CN"/>
                    </w:rPr>
                    <w:t>Use cell phone</w:t>
                  </w:r>
                  <w:r w:rsidR="005F32CD">
                    <w:rPr>
                      <w:rFonts w:eastAsia="SimSun"/>
                      <w:sz w:val="20"/>
                      <w:szCs w:val="20"/>
                      <w:lang w:eastAsia="zh-CN"/>
                    </w:rPr>
                    <w:t>, Facebook,</w:t>
                  </w:r>
                  <w:r w:rsidRPr="002B07E8">
                    <w:rPr>
                      <w:rFonts w:eastAsia="SimSun"/>
                      <w:sz w:val="20"/>
                      <w:szCs w:val="20"/>
                      <w:lang w:eastAsia="zh-CN"/>
                    </w:rPr>
                    <w:t xml:space="preserve"> or IM or otherwise use the laptop for </w:t>
                  </w:r>
                  <w:proofErr w:type="spellStart"/>
                  <w:r w:rsidRPr="002B07E8">
                    <w:rPr>
                      <w:rFonts w:eastAsia="SimSun"/>
                      <w:sz w:val="20"/>
                      <w:szCs w:val="20"/>
                      <w:lang w:eastAsia="zh-CN"/>
                    </w:rPr>
                    <w:t>nonclassroom</w:t>
                  </w:r>
                  <w:proofErr w:type="spellEnd"/>
                  <w:r w:rsidRPr="002B07E8">
                    <w:rPr>
                      <w:rFonts w:eastAsia="SimSun"/>
                      <w:sz w:val="20"/>
                      <w:szCs w:val="20"/>
                      <w:lang w:eastAsia="zh-CN"/>
                    </w:rPr>
                    <w:t>-related activities (counts as an absence)</w:t>
                  </w:r>
                </w:p>
                <w:p w:rsidR="00994130" w:rsidRPr="002B07E8" w:rsidRDefault="00994130" w:rsidP="00F673EA">
                  <w:pPr>
                    <w:framePr w:hSpace="180" w:wrap="around" w:vAnchor="text" w:hAnchor="text" w:y="1"/>
                    <w:spacing w:after="0" w:line="240" w:lineRule="auto"/>
                    <w:ind w:left="242" w:hanging="252"/>
                    <w:suppressOverlap/>
                    <w:rPr>
                      <w:rFonts w:eastAsia="SimSun"/>
                      <w:sz w:val="20"/>
                      <w:szCs w:val="20"/>
                      <w:lang w:eastAsia="zh-CN"/>
                    </w:rPr>
                  </w:pPr>
                  <w:r w:rsidRPr="002B07E8">
                    <w:rPr>
                      <w:rFonts w:eastAsia="SimSun"/>
                      <w:sz w:val="20"/>
                      <w:szCs w:val="20"/>
                      <w:lang w:eastAsia="zh-CN"/>
                    </w:rPr>
                    <w:t>Leave the classroom in the middle of class</w:t>
                  </w:r>
                </w:p>
                <w:p w:rsidR="00994130" w:rsidRPr="002B07E8" w:rsidRDefault="00994130" w:rsidP="00F673EA">
                  <w:pPr>
                    <w:framePr w:hSpace="180" w:wrap="around" w:vAnchor="text" w:hAnchor="text" w:y="1"/>
                    <w:spacing w:after="0" w:line="240" w:lineRule="auto"/>
                    <w:ind w:left="242" w:hanging="252"/>
                    <w:suppressOverlap/>
                    <w:rPr>
                      <w:rFonts w:eastAsia="SimSun"/>
                      <w:sz w:val="20"/>
                      <w:szCs w:val="20"/>
                      <w:lang w:eastAsia="zh-CN"/>
                    </w:rPr>
                  </w:pPr>
                  <w:r w:rsidRPr="002B07E8">
                    <w:rPr>
                      <w:rFonts w:eastAsia="SimSun"/>
                      <w:sz w:val="20"/>
                      <w:szCs w:val="20"/>
                      <w:lang w:eastAsia="zh-CN"/>
                    </w:rPr>
                    <w:t>Carry on private conversations or otherwise show you’re not paying attention.</w:t>
                  </w:r>
                </w:p>
                <w:p w:rsidR="00994130" w:rsidRPr="002B07E8" w:rsidRDefault="00994130" w:rsidP="00F673EA">
                  <w:pPr>
                    <w:framePr w:hSpace="180" w:wrap="around" w:vAnchor="text" w:hAnchor="text" w:y="1"/>
                    <w:spacing w:after="0" w:line="240" w:lineRule="auto"/>
                    <w:ind w:left="242" w:hanging="252"/>
                    <w:suppressOverlap/>
                    <w:rPr>
                      <w:rFonts w:eastAsia="SimSun"/>
                      <w:sz w:val="20"/>
                      <w:szCs w:val="20"/>
                      <w:lang w:eastAsia="zh-CN"/>
                    </w:rPr>
                  </w:pPr>
                  <w:r w:rsidRPr="002B07E8">
                    <w:rPr>
                      <w:rFonts w:eastAsia="SimSun"/>
                      <w:sz w:val="20"/>
                      <w:szCs w:val="20"/>
                      <w:lang w:eastAsia="zh-CN"/>
                    </w:rPr>
                    <w:t>Show disrespect for a classmate (which is not the same as respectfully disagreeing with your classmate or me).</w:t>
                  </w:r>
                </w:p>
                <w:p w:rsidR="00994130" w:rsidRPr="002B07E8" w:rsidRDefault="00994130" w:rsidP="00F673EA">
                  <w:pPr>
                    <w:framePr w:hSpace="180" w:wrap="around" w:vAnchor="text" w:hAnchor="text" w:y="1"/>
                    <w:spacing w:after="0" w:line="240" w:lineRule="auto"/>
                    <w:ind w:left="242" w:hanging="252"/>
                    <w:suppressOverlap/>
                    <w:rPr>
                      <w:rFonts w:eastAsia="SimSun"/>
                      <w:lang w:eastAsia="zh-CN"/>
                    </w:rPr>
                  </w:pPr>
                  <w:r w:rsidRPr="002B07E8">
                    <w:rPr>
                      <w:rFonts w:eastAsia="SimSun"/>
                      <w:sz w:val="20"/>
                      <w:szCs w:val="20"/>
                      <w:lang w:eastAsia="zh-CN"/>
                    </w:rPr>
                    <w:t>Disparage the essays we’re reading or the tasks the class is working on (which is not the same as critiquing the literature or respectfully raising questions about the value of the tasks)</w:t>
                  </w:r>
                </w:p>
              </w:tc>
            </w:tr>
          </w:tbl>
          <w:p w:rsidR="00585306" w:rsidRDefault="00585306" w:rsidP="009736B9">
            <w:pPr>
              <w:spacing w:after="0" w:line="240" w:lineRule="auto"/>
              <w:rPr>
                <w:rFonts w:eastAsia="SimSun"/>
                <w:b/>
                <w:bCs/>
                <w:i/>
                <w:iCs/>
                <w:lang w:eastAsia="zh-CN"/>
              </w:rPr>
            </w:pPr>
          </w:p>
          <w:p w:rsidR="00485ECD" w:rsidRDefault="00994130" w:rsidP="009736B9">
            <w:pPr>
              <w:spacing w:after="0" w:line="240" w:lineRule="auto"/>
              <w:rPr>
                <w:rFonts w:eastAsia="SimSun"/>
                <w:lang w:eastAsia="zh-CN"/>
              </w:rPr>
            </w:pPr>
            <w:r w:rsidRPr="00A41CFF">
              <w:rPr>
                <w:rFonts w:eastAsia="SimSun"/>
                <w:b/>
                <w:bCs/>
                <w:i/>
                <w:iCs/>
                <w:lang w:eastAsia="zh-CN"/>
              </w:rPr>
              <w:t xml:space="preserve">Writing Center Attendance: 5% </w:t>
            </w:r>
            <w:r w:rsidRPr="00A41CFF">
              <w:rPr>
                <w:rFonts w:eastAsia="SimSun"/>
                <w:b/>
                <w:bCs/>
                <w:i/>
                <w:iCs/>
                <w:lang w:eastAsia="zh-CN"/>
              </w:rPr>
              <w:br/>
            </w:r>
            <w:r w:rsidRPr="00A41CFF">
              <w:rPr>
                <w:rFonts w:eastAsia="SimSun"/>
                <w:lang w:eastAsia="zh-CN"/>
              </w:rPr>
              <w:t xml:space="preserve">Visit the Writing Center homepage to learn more about this important resource: </w:t>
            </w:r>
            <w:hyperlink r:id="rId9" w:history="1">
              <w:r w:rsidR="004A2C62" w:rsidRPr="004A2C62">
                <w:rPr>
                  <w:rStyle w:val="Hyperlink"/>
                  <w:rFonts w:eastAsia="SimSun"/>
                  <w:lang w:eastAsia="zh-CN"/>
                </w:rPr>
                <w:t>http://www.shu.edu/academics/artsci/writing-center/</w:t>
              </w:r>
            </w:hyperlink>
            <w:r w:rsidRPr="00A41CFF">
              <w:rPr>
                <w:rFonts w:eastAsia="SimSun"/>
                <w:lang w:eastAsia="zh-CN"/>
              </w:rPr>
              <w:t xml:space="preserve">. </w:t>
            </w:r>
            <w:r w:rsidR="00585306">
              <w:rPr>
                <w:rFonts w:eastAsia="SimSun"/>
                <w:lang w:eastAsia="zh-CN"/>
              </w:rPr>
              <w:t xml:space="preserve"> 6 visits total.  If you miss no visits, you get </w:t>
            </w:r>
            <w:r w:rsidR="00585306">
              <w:rPr>
                <w:rFonts w:eastAsia="SimSun"/>
                <w:lang w:eastAsia="zh-CN"/>
              </w:rPr>
              <w:lastRenderedPageBreak/>
              <w:t>an A.  If you miss 1 visit,</w:t>
            </w:r>
            <w:r w:rsidR="007E63F0">
              <w:rPr>
                <w:rFonts w:eastAsia="SimSun"/>
                <w:lang w:eastAsia="zh-CN"/>
              </w:rPr>
              <w:t xml:space="preserve"> you get a B+; 2, a B-; 3, a C+ 4, a C-</w:t>
            </w:r>
            <w:r w:rsidR="00585306">
              <w:rPr>
                <w:rFonts w:eastAsia="SimSun"/>
                <w:lang w:eastAsia="zh-CN"/>
              </w:rPr>
              <w:t>; 5,</w:t>
            </w:r>
            <w:r w:rsidR="007E63F0">
              <w:rPr>
                <w:rFonts w:eastAsia="SimSun"/>
                <w:lang w:eastAsia="zh-CN"/>
              </w:rPr>
              <w:t xml:space="preserve"> a D; 6, an F.</w:t>
            </w:r>
            <w:r w:rsidRPr="00A41CFF">
              <w:rPr>
                <w:rFonts w:eastAsia="SimSun"/>
                <w:lang w:eastAsia="zh-CN"/>
              </w:rPr>
              <w:br/>
            </w:r>
          </w:p>
          <w:p w:rsidR="00485ECD" w:rsidRPr="001555C6" w:rsidRDefault="00485ECD" w:rsidP="009736B9">
            <w:pPr>
              <w:spacing w:after="0" w:line="240" w:lineRule="auto"/>
              <w:rPr>
                <w:rFonts w:eastAsia="SimSun"/>
                <w:b/>
                <w:lang w:eastAsia="zh-CN"/>
              </w:rPr>
            </w:pPr>
            <w:r>
              <w:rPr>
                <w:rFonts w:eastAsia="SimSun"/>
                <w:b/>
                <w:i/>
                <w:lang w:eastAsia="zh-CN"/>
              </w:rPr>
              <w:t>Final Exam, a Personal Theory of Writing: 10%</w:t>
            </w:r>
            <w:r w:rsidR="001555C6">
              <w:rPr>
                <w:rFonts w:eastAsia="SimSun"/>
                <w:b/>
                <w:i/>
                <w:lang w:eastAsia="zh-CN"/>
              </w:rPr>
              <w:t xml:space="preserve">.  </w:t>
            </w:r>
            <w:r w:rsidR="00430080">
              <w:rPr>
                <w:rFonts w:eastAsia="SimSun"/>
                <w:b/>
                <w:lang w:eastAsia="zh-CN"/>
              </w:rPr>
              <w:t>Date TBA.</w:t>
            </w:r>
          </w:p>
          <w:p w:rsidR="00D17358" w:rsidRDefault="00994130" w:rsidP="009736B9">
            <w:pPr>
              <w:spacing w:after="0" w:line="240" w:lineRule="auto"/>
              <w:rPr>
                <w:rFonts w:eastAsia="SimSun"/>
                <w:lang w:eastAsia="zh-CN"/>
              </w:rPr>
            </w:pPr>
            <w:r w:rsidRPr="00A41CFF">
              <w:rPr>
                <w:rFonts w:eastAsia="SimSun"/>
                <w:lang w:eastAsia="zh-CN"/>
              </w:rPr>
              <w:br/>
            </w:r>
            <w:r w:rsidRPr="00D17358">
              <w:rPr>
                <w:rFonts w:eastAsia="SimSun"/>
                <w:b/>
                <w:bCs/>
                <w:color w:val="0070C0"/>
                <w:sz w:val="24"/>
                <w:szCs w:val="24"/>
                <w:lang w:eastAsia="zh-CN"/>
              </w:rPr>
              <w:t>Essays</w:t>
            </w:r>
            <w:r w:rsidRPr="00D17358">
              <w:rPr>
                <w:rFonts w:eastAsia="SimSun"/>
                <w:color w:val="0070C0"/>
                <w:sz w:val="24"/>
                <w:szCs w:val="24"/>
                <w:lang w:eastAsia="zh-CN"/>
              </w:rPr>
              <w:t xml:space="preserve"> </w:t>
            </w:r>
          </w:p>
          <w:p w:rsidR="00D17358" w:rsidRDefault="00D17358" w:rsidP="00D17358">
            <w:pPr>
              <w:spacing w:after="0" w:line="120" w:lineRule="exact"/>
              <w:rPr>
                <w:rFonts w:eastAsia="SimSun"/>
                <w:lang w:eastAsia="zh-CN"/>
              </w:rPr>
            </w:pPr>
          </w:p>
          <w:p w:rsidR="00994130" w:rsidRPr="00A41CFF" w:rsidRDefault="00994130" w:rsidP="00D17358">
            <w:pPr>
              <w:spacing w:after="0" w:line="240" w:lineRule="auto"/>
              <w:rPr>
                <w:rFonts w:eastAsia="SimSun"/>
                <w:lang w:eastAsia="zh-CN"/>
              </w:rPr>
            </w:pPr>
            <w:r w:rsidRPr="00A41CFF">
              <w:rPr>
                <w:rFonts w:eastAsia="SimSun"/>
                <w:lang w:eastAsia="zh-CN"/>
              </w:rPr>
              <w:t>All essays go through a process of drafting and revision.  All drafts should be submitted to Blackboard (or, if that’s not possible) e-mailed to m</w:t>
            </w:r>
            <w:r w:rsidR="00430080">
              <w:rPr>
                <w:rFonts w:eastAsia="SimSun"/>
                <w:lang w:eastAsia="zh-CN"/>
              </w:rPr>
              <w:t xml:space="preserve">e by 8:30 a.m. on the due date </w:t>
            </w:r>
            <w:r w:rsidR="00430080">
              <w:rPr>
                <w:rFonts w:eastAsia="SimSun"/>
                <w:u w:val="single"/>
                <w:lang w:eastAsia="zh-CN"/>
              </w:rPr>
              <w:t xml:space="preserve">and submitted to your own personal </w:t>
            </w:r>
            <w:proofErr w:type="spellStart"/>
            <w:r w:rsidR="00430080">
              <w:rPr>
                <w:rFonts w:eastAsia="SimSun"/>
                <w:u w:val="single"/>
                <w:lang w:eastAsia="zh-CN"/>
              </w:rPr>
              <w:t>Dropbox</w:t>
            </w:r>
            <w:proofErr w:type="spellEnd"/>
            <w:r w:rsidR="00430080" w:rsidRPr="00430080">
              <w:rPr>
                <w:rFonts w:eastAsia="SimSun"/>
                <w:lang w:eastAsia="zh-CN"/>
              </w:rPr>
              <w:t xml:space="preserve"> folder</w:t>
            </w:r>
            <w:r w:rsidR="00430080">
              <w:rPr>
                <w:rFonts w:eastAsia="SimSun"/>
                <w:lang w:eastAsia="zh-CN"/>
              </w:rPr>
              <w:t xml:space="preserve">.  </w:t>
            </w:r>
            <w:r w:rsidRPr="00430080">
              <w:rPr>
                <w:rFonts w:eastAsia="SimSun"/>
                <w:lang w:eastAsia="zh-CN"/>
              </w:rPr>
              <w:t>Extensions</w:t>
            </w:r>
            <w:r w:rsidRPr="00A41CFF">
              <w:rPr>
                <w:rFonts w:eastAsia="SimSun"/>
                <w:lang w:eastAsia="zh-CN"/>
              </w:rPr>
              <w:t xml:space="preserve"> may sometimes be granted IF you speak to me (not e-mail) me at least a day in advance of the due date. </w:t>
            </w:r>
          </w:p>
          <w:p w:rsidR="00994130" w:rsidRPr="00A41CFF" w:rsidRDefault="00994130" w:rsidP="009736B9">
            <w:pPr>
              <w:spacing w:after="0" w:line="240" w:lineRule="auto"/>
              <w:rPr>
                <w:rFonts w:eastAsia="SimSun"/>
                <w:lang w:eastAsia="zh-CN"/>
              </w:rPr>
            </w:pPr>
            <w:r w:rsidRPr="00A41CFF">
              <w:rPr>
                <w:rFonts w:eastAsia="SimSun"/>
                <w:b/>
                <w:bCs/>
                <w:i/>
                <w:iCs/>
                <w:lang w:eastAsia="zh-CN"/>
              </w:rPr>
              <w:t>First drafts.</w:t>
            </w:r>
            <w:r w:rsidRPr="00A41CFF">
              <w:rPr>
                <w:rFonts w:eastAsia="SimSun"/>
                <w:b/>
                <w:bCs/>
                <w:lang w:eastAsia="zh-CN"/>
              </w:rPr>
              <w:t> </w:t>
            </w:r>
            <w:r w:rsidRPr="00A41CFF">
              <w:rPr>
                <w:rFonts w:eastAsia="SimSun"/>
                <w:lang w:eastAsia="zh-CN"/>
              </w:rPr>
              <w:t xml:space="preserve">First drafts are your first try at communicating your idea about something. You have a tentative idea or thesis, but you’re still trying to work out all the details. As with informal writing, it doesn’t make sense to worry about grammar as you write. You’re more concerned with thinking about how your idea fits the evidence and how your various thoughts all fit together. However, the first draft </w:t>
            </w:r>
            <w:r w:rsidRPr="00A41CFF">
              <w:rPr>
                <w:rFonts w:eastAsia="SimSun"/>
                <w:u w:val="single"/>
                <w:lang w:eastAsia="zh-CN"/>
              </w:rPr>
              <w:t>that you actually hand in</w:t>
            </w:r>
            <w:r w:rsidRPr="00A41CFF">
              <w:rPr>
                <w:rFonts w:eastAsia="SimSun"/>
                <w:lang w:eastAsia="zh-CN"/>
              </w:rPr>
              <w:t xml:space="preserve"> should be a </w:t>
            </w:r>
            <w:r w:rsidRPr="00A41CFF">
              <w:rPr>
                <w:rFonts w:eastAsia="SimSun"/>
                <w:u w:val="single"/>
                <w:lang w:eastAsia="zh-CN"/>
              </w:rPr>
              <w:t>complete</w:t>
            </w:r>
            <w:r w:rsidRPr="00A41CFF">
              <w:rPr>
                <w:rFonts w:eastAsia="SimSun"/>
                <w:lang w:eastAsia="zh-CN"/>
              </w:rPr>
              <w:t xml:space="preserve"> draft with a clear thesis. Incomplete drafts will be returned without being graded. Also, before turning in the first draft, you should at least proofread your work. It should follow MLA style for format and citation style. (See </w:t>
            </w:r>
            <w:r w:rsidRPr="00A41CFF">
              <w:rPr>
                <w:rFonts w:eastAsia="SimSun"/>
                <w:i/>
                <w:iCs/>
                <w:lang w:eastAsia="zh-CN"/>
              </w:rPr>
              <w:t xml:space="preserve">The </w:t>
            </w:r>
            <w:r w:rsidR="00296CD7">
              <w:rPr>
                <w:rFonts w:eastAsia="SimSun"/>
                <w:i/>
                <w:iCs/>
                <w:lang w:eastAsia="zh-CN"/>
              </w:rPr>
              <w:t>Little Seagull Ha</w:t>
            </w:r>
            <w:r w:rsidRPr="00A41CFF">
              <w:rPr>
                <w:rFonts w:eastAsia="SimSun"/>
                <w:i/>
                <w:iCs/>
                <w:lang w:eastAsia="zh-CN"/>
              </w:rPr>
              <w:t>ndbook</w:t>
            </w:r>
            <w:r w:rsidRPr="00A41CFF">
              <w:rPr>
                <w:rFonts w:eastAsia="SimSun"/>
                <w:lang w:eastAsia="zh-CN"/>
              </w:rPr>
              <w:t>.) </w:t>
            </w:r>
            <w:r w:rsidRPr="00A41CFF">
              <w:rPr>
                <w:rFonts w:eastAsia="SimSun"/>
                <w:u w:val="single"/>
                <w:lang w:eastAsia="zh-CN"/>
              </w:rPr>
              <w:t xml:space="preserve">Submit all first drafts in </w:t>
            </w:r>
            <w:proofErr w:type="spellStart"/>
            <w:r w:rsidRPr="00A41CFF">
              <w:rPr>
                <w:rFonts w:eastAsia="SimSun"/>
                <w:u w:val="single"/>
                <w:lang w:eastAsia="zh-CN"/>
              </w:rPr>
              <w:t>BlackBoard</w:t>
            </w:r>
            <w:proofErr w:type="spellEnd"/>
            <w:r w:rsidRPr="00A41CFF">
              <w:rPr>
                <w:rFonts w:eastAsia="SimSun"/>
                <w:u w:val="single"/>
                <w:lang w:eastAsia="zh-CN"/>
              </w:rPr>
              <w:t>, complete with a metatext</w:t>
            </w:r>
            <w:r w:rsidR="00D05FEB">
              <w:rPr>
                <w:rFonts w:eastAsia="SimSun"/>
                <w:u w:val="single"/>
                <w:lang w:eastAsia="zh-CN"/>
              </w:rPr>
              <w:t xml:space="preserve">, and to my </w:t>
            </w:r>
            <w:proofErr w:type="spellStart"/>
            <w:r w:rsidR="00D05FEB">
              <w:rPr>
                <w:rFonts w:eastAsia="SimSun"/>
                <w:u w:val="single"/>
                <w:lang w:eastAsia="zh-CN"/>
              </w:rPr>
              <w:t>Dropbox</w:t>
            </w:r>
            <w:proofErr w:type="spellEnd"/>
            <w:r w:rsidR="00D05FEB">
              <w:rPr>
                <w:rFonts w:eastAsia="SimSun"/>
                <w:u w:val="single"/>
                <w:lang w:eastAsia="zh-CN"/>
              </w:rPr>
              <w:t xml:space="preserve"> folder</w:t>
            </w:r>
            <w:r w:rsidRPr="00A41CFF">
              <w:rPr>
                <w:rFonts w:eastAsia="SimSun"/>
                <w:u w:val="single"/>
                <w:lang w:eastAsia="zh-CN"/>
              </w:rPr>
              <w:t>.</w:t>
            </w:r>
            <w:r w:rsidRPr="00A41CFF">
              <w:rPr>
                <w:rFonts w:eastAsia="SimSun"/>
                <w:lang w:eastAsia="zh-CN"/>
              </w:rPr>
              <w:t xml:space="preserve"> Late or incomplete first drafts will lower the grade on your </w:t>
            </w:r>
            <w:r w:rsidR="00A34DA3">
              <w:rPr>
                <w:rFonts w:eastAsia="SimSun"/>
                <w:lang w:eastAsia="zh-CN"/>
              </w:rPr>
              <w:t xml:space="preserve">final </w:t>
            </w:r>
            <w:r w:rsidR="00FC6275">
              <w:rPr>
                <w:rFonts w:eastAsia="SimSun"/>
                <w:lang w:eastAsia="zh-CN"/>
              </w:rPr>
              <w:t>draft</w:t>
            </w:r>
            <w:r w:rsidR="00A34DA3">
              <w:rPr>
                <w:rFonts w:eastAsia="SimSun"/>
                <w:lang w:eastAsia="zh-CN"/>
              </w:rPr>
              <w:t xml:space="preserve"> </w:t>
            </w:r>
            <w:r w:rsidRPr="00A41CFF">
              <w:rPr>
                <w:rFonts w:eastAsia="SimSun"/>
                <w:lang w:eastAsia="zh-CN"/>
              </w:rPr>
              <w:t>one-third (e.g., an A- would become a B+).</w:t>
            </w:r>
          </w:p>
          <w:p w:rsidR="00994130" w:rsidRPr="00A41CFF" w:rsidRDefault="00994130" w:rsidP="009736B9">
            <w:pPr>
              <w:spacing w:after="0" w:line="240" w:lineRule="auto"/>
              <w:rPr>
                <w:rFonts w:eastAsia="SimSun"/>
                <w:lang w:eastAsia="zh-CN"/>
              </w:rPr>
            </w:pPr>
            <w:r w:rsidRPr="00A41CFF">
              <w:rPr>
                <w:rFonts w:eastAsia="SimSun"/>
                <w:b/>
                <w:bCs/>
                <w:i/>
                <w:iCs/>
                <w:lang w:eastAsia="zh-CN"/>
              </w:rPr>
              <w:t>Metatext.</w:t>
            </w:r>
            <w:r w:rsidRPr="00A41CFF">
              <w:rPr>
                <w:rFonts w:eastAsia="SimSun"/>
                <w:lang w:eastAsia="zh-CN"/>
              </w:rPr>
              <w:t> A metatext is a reflection on the process you went through wh</w:t>
            </w:r>
            <w:r w:rsidR="007E63F0">
              <w:rPr>
                <w:rFonts w:eastAsia="SimSun"/>
                <w:lang w:eastAsia="zh-CN"/>
              </w:rPr>
              <w:t>en writing each draft. Write it—and place it—</w:t>
            </w:r>
            <w:r w:rsidRPr="00A41CFF">
              <w:rPr>
                <w:rFonts w:eastAsia="SimSun"/>
                <w:lang w:eastAsia="zh-CN"/>
              </w:rPr>
              <w:t>immediately after the draft itself. You</w:t>
            </w:r>
            <w:r w:rsidR="007E63F0">
              <w:rPr>
                <w:rFonts w:eastAsia="SimSun"/>
                <w:lang w:eastAsia="zh-CN"/>
              </w:rPr>
              <w:t>’ll</w:t>
            </w:r>
            <w:r w:rsidRPr="00A41CFF">
              <w:rPr>
                <w:rFonts w:eastAsia="SimSun"/>
                <w:lang w:eastAsia="zh-CN"/>
              </w:rPr>
              <w:t xml:space="preserve"> answer questions like these: What do I like about my draft? What do I think needs work? What steps might I take next? What do I wonder about how my readers will respond? What did I learn about writing from doing this draft? </w:t>
            </w:r>
            <w:r w:rsidR="005B7027">
              <w:rPr>
                <w:rFonts w:eastAsia="SimSun"/>
                <w:lang w:eastAsia="zh-CN"/>
              </w:rPr>
              <w:t>How did I develop on my chosen continuum concept</w:t>
            </w:r>
            <w:r w:rsidR="006A0607">
              <w:rPr>
                <w:rFonts w:eastAsia="SimSun"/>
                <w:lang w:eastAsia="zh-CN"/>
              </w:rPr>
              <w:t>(</w:t>
            </w:r>
            <w:r w:rsidR="005B7027">
              <w:rPr>
                <w:rFonts w:eastAsia="SimSun"/>
                <w:lang w:eastAsia="zh-CN"/>
              </w:rPr>
              <w:t>s</w:t>
            </w:r>
            <w:r w:rsidR="006A0607">
              <w:rPr>
                <w:rFonts w:eastAsia="SimSun"/>
                <w:lang w:eastAsia="zh-CN"/>
              </w:rPr>
              <w:t>)</w:t>
            </w:r>
            <w:r w:rsidR="005B7027">
              <w:rPr>
                <w:rFonts w:eastAsia="SimSun"/>
                <w:lang w:eastAsia="zh-CN"/>
              </w:rPr>
              <w:t xml:space="preserve">?  </w:t>
            </w:r>
            <w:r w:rsidRPr="00A41CFF">
              <w:rPr>
                <w:rFonts w:eastAsia="SimSun"/>
                <w:lang w:eastAsia="zh-CN"/>
              </w:rPr>
              <w:t>You can actually use the metatext to further develop your idea in the first draft.</w:t>
            </w:r>
            <w:r w:rsidR="00296CD7">
              <w:rPr>
                <w:rFonts w:eastAsia="SimSun"/>
                <w:lang w:eastAsia="zh-CN"/>
              </w:rPr>
              <w:t xml:space="preserve">  I’ll</w:t>
            </w:r>
            <w:r w:rsidR="005B7027">
              <w:rPr>
                <w:rFonts w:eastAsia="SimSun"/>
                <w:lang w:eastAsia="zh-CN"/>
              </w:rPr>
              <w:t xml:space="preserve"> also</w:t>
            </w:r>
            <w:r w:rsidR="00296CD7">
              <w:rPr>
                <w:rFonts w:eastAsia="SimSun"/>
                <w:lang w:eastAsia="zh-CN"/>
              </w:rPr>
              <w:t xml:space="preserve"> show you how to respond using the Comments feature in Word.</w:t>
            </w:r>
          </w:p>
          <w:p w:rsidR="00994130" w:rsidRPr="00A41CFF" w:rsidRDefault="00994130" w:rsidP="009736B9">
            <w:pPr>
              <w:spacing w:after="0" w:line="240" w:lineRule="auto"/>
              <w:rPr>
                <w:rFonts w:eastAsia="SimSun"/>
                <w:lang w:eastAsia="zh-CN"/>
              </w:rPr>
            </w:pPr>
            <w:r w:rsidRPr="00A41CFF">
              <w:rPr>
                <w:rFonts w:eastAsia="SimSun"/>
                <w:b/>
                <w:bCs/>
                <w:i/>
                <w:iCs/>
                <w:lang w:eastAsia="zh-CN"/>
              </w:rPr>
              <w:t>Revision.</w:t>
            </w:r>
            <w:r w:rsidRPr="00A41CFF">
              <w:rPr>
                <w:rFonts w:eastAsia="SimSun"/>
                <w:i/>
                <w:iCs/>
                <w:lang w:eastAsia="zh-CN"/>
              </w:rPr>
              <w:t> </w:t>
            </w:r>
            <w:r w:rsidRPr="00A41CFF">
              <w:rPr>
                <w:rFonts w:eastAsia="SimSun"/>
                <w:lang w:eastAsia="zh-CN"/>
              </w:rPr>
              <w:t>You will revise each essay at least once. Revision is a processing of re-seeing what you’ve written, taking into account how your readers (classmates and me) respond to your draft and how you rethink your original idea. Revising means reorganizing, adding, subtracting, changing focus. It’s more than just changing a few sentences or fixing sentence-level errors. If you choose to revise a final draft, the grades for the revision and for the original will be averaged.</w:t>
            </w:r>
            <w:r w:rsidR="006A0607">
              <w:rPr>
                <w:rFonts w:eastAsia="SimSun"/>
                <w:lang w:eastAsia="zh-CN"/>
              </w:rPr>
              <w:t xml:space="preserve">  (See “Workshops” below.)</w:t>
            </w:r>
            <w:r w:rsidR="00430080">
              <w:rPr>
                <w:rFonts w:eastAsia="SimSun"/>
                <w:lang w:eastAsia="zh-CN"/>
              </w:rPr>
              <w:t xml:space="preserve">  Revisions are also submitted both in Blackboard and in the </w:t>
            </w:r>
            <w:proofErr w:type="spellStart"/>
            <w:r w:rsidR="00430080">
              <w:rPr>
                <w:rFonts w:eastAsia="SimSun"/>
                <w:lang w:eastAsia="zh-CN"/>
              </w:rPr>
              <w:t>Dropbox</w:t>
            </w:r>
            <w:proofErr w:type="spellEnd"/>
            <w:r w:rsidR="00430080">
              <w:rPr>
                <w:rFonts w:eastAsia="SimSun"/>
                <w:lang w:eastAsia="zh-CN"/>
              </w:rPr>
              <w:t xml:space="preserve"> folder.</w:t>
            </w:r>
          </w:p>
          <w:p w:rsidR="005A105B" w:rsidRDefault="00994130" w:rsidP="009736B9">
            <w:pPr>
              <w:spacing w:after="0" w:line="240" w:lineRule="auto"/>
              <w:rPr>
                <w:rFonts w:eastAsia="SimSun"/>
                <w:lang w:eastAsia="zh-CN"/>
              </w:rPr>
            </w:pPr>
            <w:r w:rsidRPr="00A41CFF">
              <w:rPr>
                <w:rFonts w:eastAsia="SimSun"/>
                <w:b/>
                <w:bCs/>
                <w:i/>
                <w:iCs/>
                <w:lang w:eastAsia="zh-CN"/>
              </w:rPr>
              <w:t>Final draft.</w:t>
            </w:r>
            <w:r w:rsidRPr="00A41CFF">
              <w:rPr>
                <w:rFonts w:eastAsia="SimSun"/>
                <w:b/>
                <w:bCs/>
                <w:lang w:eastAsia="zh-CN"/>
              </w:rPr>
              <w:t xml:space="preserve"> </w:t>
            </w:r>
            <w:r w:rsidRPr="00A41CFF">
              <w:rPr>
                <w:rFonts w:eastAsia="SimSun"/>
                <w:lang w:eastAsia="zh-CN"/>
              </w:rPr>
              <w:t> The final draft should be carefully edited so that not only are the ideas engaging and well supported but the sentences are well crafted and free of grammatical or mechanical errors. It should follow MLA style for format and citation style. It should include a metatext at the end. Final drafts are submitted both in Blackbo</w:t>
            </w:r>
            <w:r w:rsidR="006A0607">
              <w:rPr>
                <w:rFonts w:eastAsia="SimSun"/>
                <w:lang w:eastAsia="zh-CN"/>
              </w:rPr>
              <w:t xml:space="preserve">ard and to my </w:t>
            </w:r>
            <w:proofErr w:type="spellStart"/>
            <w:r w:rsidR="006A0607">
              <w:rPr>
                <w:rFonts w:eastAsia="SimSun"/>
                <w:lang w:eastAsia="zh-CN"/>
              </w:rPr>
              <w:t>Dropbox</w:t>
            </w:r>
            <w:proofErr w:type="spellEnd"/>
            <w:r w:rsidR="006A0607">
              <w:rPr>
                <w:rFonts w:eastAsia="SimSun"/>
                <w:lang w:eastAsia="zh-CN"/>
              </w:rPr>
              <w:t xml:space="preserve"> folder</w:t>
            </w:r>
            <w:r w:rsidRPr="00A41CFF">
              <w:rPr>
                <w:rFonts w:eastAsia="SimSun"/>
                <w:lang w:eastAsia="zh-CN"/>
              </w:rPr>
              <w:t xml:space="preserve">. Late final drafts are marked off one-third grade for every </w:t>
            </w:r>
            <w:r w:rsidRPr="00A41CFF">
              <w:rPr>
                <w:rFonts w:eastAsia="SimSun"/>
                <w:i/>
                <w:iCs/>
                <w:lang w:eastAsia="zh-CN"/>
              </w:rPr>
              <w:t>school day</w:t>
            </w:r>
            <w:r w:rsidRPr="00A41CFF">
              <w:rPr>
                <w:rFonts w:eastAsia="SimSun"/>
                <w:lang w:eastAsia="zh-CN"/>
              </w:rPr>
              <w:t xml:space="preserve"> lat</w:t>
            </w:r>
            <w:r w:rsidR="009213B1">
              <w:rPr>
                <w:rFonts w:eastAsia="SimSun"/>
                <w:lang w:eastAsia="zh-CN"/>
              </w:rPr>
              <w:t>e (not just every class late</w:t>
            </w:r>
          </w:p>
          <w:p w:rsidR="005A105B" w:rsidRDefault="00994130" w:rsidP="009736B9">
            <w:pPr>
              <w:spacing w:after="0" w:line="240" w:lineRule="auto"/>
              <w:rPr>
                <w:rFonts w:eastAsia="SimSun"/>
                <w:lang w:eastAsia="zh-CN"/>
              </w:rPr>
            </w:pPr>
            <w:r w:rsidRPr="00A41CFF">
              <w:rPr>
                <w:rFonts w:eastAsia="SimSun"/>
                <w:b/>
                <w:bCs/>
                <w:i/>
                <w:iCs/>
                <w:lang w:eastAsia="zh-CN"/>
              </w:rPr>
              <w:t>Workshops.</w:t>
            </w:r>
            <w:r w:rsidRPr="00A41CFF">
              <w:rPr>
                <w:rFonts w:eastAsia="SimSun"/>
                <w:lang w:eastAsia="zh-CN"/>
              </w:rPr>
              <w:t xml:space="preserve"> Drafts of essays will be </w:t>
            </w:r>
            <w:proofErr w:type="spellStart"/>
            <w:r w:rsidRPr="00A41CFF">
              <w:rPr>
                <w:rFonts w:eastAsia="SimSun"/>
                <w:lang w:eastAsia="zh-CN"/>
              </w:rPr>
              <w:t>workshopped</w:t>
            </w:r>
            <w:proofErr w:type="spellEnd"/>
            <w:r w:rsidRPr="00A41CFF">
              <w:rPr>
                <w:rFonts w:eastAsia="SimSun"/>
                <w:lang w:eastAsia="zh-CN"/>
              </w:rPr>
              <w:t xml:space="preserve">. That is, they will be responded to by classmates in pairs, </w:t>
            </w:r>
            <w:r w:rsidR="005A105B">
              <w:rPr>
                <w:rFonts w:eastAsia="SimSun"/>
                <w:lang w:eastAsia="zh-CN"/>
              </w:rPr>
              <w:t>by groups</w:t>
            </w:r>
            <w:r w:rsidRPr="00A41CFF">
              <w:rPr>
                <w:rFonts w:eastAsia="SimSun"/>
                <w:lang w:eastAsia="zh-CN"/>
              </w:rPr>
              <w:t>, or the whole class. This will be an excellent opportunity to get feedback to see whether you’re communicating as you’d hoped to and to listen to varying perspectives. You will have the responsibility to respond thoughtfully to others’ drafts, too. </w:t>
            </w:r>
          </w:p>
          <w:p w:rsidR="00994130" w:rsidRPr="00A41CFF" w:rsidRDefault="00994130" w:rsidP="009736B9">
            <w:pPr>
              <w:spacing w:after="0" w:line="240" w:lineRule="auto"/>
              <w:rPr>
                <w:rFonts w:eastAsia="SimSun"/>
                <w:lang w:eastAsia="zh-CN"/>
              </w:rPr>
            </w:pPr>
            <w:r w:rsidRPr="00A41CFF">
              <w:rPr>
                <w:rFonts w:eastAsia="SimSun"/>
                <w:b/>
                <w:bCs/>
                <w:i/>
                <w:iCs/>
                <w:lang w:eastAsia="zh-CN"/>
              </w:rPr>
              <w:t> </w:t>
            </w:r>
          </w:p>
          <w:p w:rsidR="00994130" w:rsidRPr="009213B1" w:rsidRDefault="00447A57" w:rsidP="009736B9">
            <w:pPr>
              <w:spacing w:after="0" w:line="240" w:lineRule="auto"/>
              <w:rPr>
                <w:rFonts w:eastAsia="SimSun"/>
                <w:lang w:eastAsia="zh-CN"/>
              </w:rPr>
            </w:pPr>
            <w:r>
              <w:rPr>
                <w:rFonts w:eastAsia="SimSun"/>
                <w:b/>
                <w:bCs/>
                <w:color w:val="0070C0"/>
                <w:sz w:val="24"/>
                <w:szCs w:val="24"/>
                <w:lang w:eastAsia="zh-CN"/>
              </w:rPr>
              <w:t>Major Assignments</w:t>
            </w:r>
          </w:p>
          <w:p w:rsidR="00D17358" w:rsidRDefault="00D17358" w:rsidP="00D17358">
            <w:pPr>
              <w:spacing w:after="0" w:line="120" w:lineRule="exact"/>
              <w:rPr>
                <w:rFonts w:eastAsia="SimSun"/>
                <w:lang w:eastAsia="zh-CN"/>
              </w:rPr>
            </w:pPr>
          </w:p>
          <w:p w:rsidR="00F973C2" w:rsidRPr="00A41CFF" w:rsidRDefault="00F973C2" w:rsidP="00F973C2">
            <w:pPr>
              <w:spacing w:after="0" w:line="240" w:lineRule="auto"/>
              <w:rPr>
                <w:rFonts w:eastAsia="SimSun"/>
                <w:lang w:eastAsia="zh-CN"/>
              </w:rPr>
            </w:pPr>
            <w:r w:rsidRPr="00A41CFF">
              <w:rPr>
                <w:rFonts w:eastAsia="SimSun"/>
                <w:b/>
                <w:bCs/>
                <w:lang w:eastAsia="zh-CN"/>
              </w:rPr>
              <w:t>Essay 1. </w:t>
            </w:r>
            <w:r w:rsidR="005A105B">
              <w:rPr>
                <w:rFonts w:eastAsia="SimSun"/>
                <w:b/>
                <w:bCs/>
                <w:lang w:eastAsia="zh-CN"/>
              </w:rPr>
              <w:t xml:space="preserve"> 4-6 pages.  Drafts due Sept. 17, 2, and Oct. 1</w:t>
            </w:r>
          </w:p>
          <w:p w:rsidR="00E7601D" w:rsidRDefault="00E7601D" w:rsidP="00E7601D">
            <w:pPr>
              <w:pStyle w:val="PlainText"/>
              <w:rPr>
                <w:rFonts w:eastAsia="SimSun"/>
                <w:lang w:eastAsia="zh-CN"/>
              </w:rPr>
            </w:pPr>
            <w:r>
              <w:rPr>
                <w:rFonts w:eastAsia="SimSun"/>
                <w:lang w:eastAsia="zh-CN"/>
              </w:rPr>
              <w:t xml:space="preserve">The topic of Essay 1 will be determined by students the first week of class.  The readings will be negotiated between us.  You will also write a personal statement related to this topic that will be a </w:t>
            </w:r>
            <w:r>
              <w:rPr>
                <w:rFonts w:eastAsia="SimSun"/>
                <w:lang w:eastAsia="zh-CN"/>
              </w:rPr>
              <w:lastRenderedPageBreak/>
              <w:t xml:space="preserve">source for the class to use.  The purpose will be to arrive at a compelling idea that answers a question that </w:t>
            </w:r>
            <w:r w:rsidR="001331E6">
              <w:rPr>
                <w:rFonts w:eastAsia="SimSun"/>
                <w:lang w:eastAsia="zh-CN"/>
              </w:rPr>
              <w:t xml:space="preserve">one of </w:t>
            </w:r>
            <w:r>
              <w:rPr>
                <w:rFonts w:eastAsia="SimSun"/>
                <w:lang w:eastAsia="zh-CN"/>
              </w:rPr>
              <w:t xml:space="preserve">the readings and your own experience raise for you.  </w:t>
            </w:r>
            <w:r w:rsidR="001331E6">
              <w:rPr>
                <w:rFonts w:eastAsia="SimSun"/>
                <w:lang w:eastAsia="zh-CN"/>
              </w:rPr>
              <w:t>You must take into account at least one of your classmate’s personal statements.</w:t>
            </w:r>
          </w:p>
          <w:p w:rsidR="00F973C2" w:rsidRDefault="00F973C2" w:rsidP="00F973C2">
            <w:pPr>
              <w:spacing w:after="0" w:line="240" w:lineRule="auto"/>
              <w:rPr>
                <w:rFonts w:eastAsia="SimSun"/>
                <w:lang w:eastAsia="zh-CN"/>
              </w:rPr>
            </w:pPr>
            <w:r w:rsidRPr="00A41CFF">
              <w:rPr>
                <w:rFonts w:eastAsia="SimSun"/>
                <w:b/>
                <w:bCs/>
                <w:i/>
                <w:iCs/>
                <w:lang w:eastAsia="zh-CN"/>
              </w:rPr>
              <w:t>Key concepts</w:t>
            </w:r>
            <w:r w:rsidRPr="00A41CFF">
              <w:rPr>
                <w:rFonts w:eastAsia="SimSun"/>
                <w:b/>
                <w:bCs/>
                <w:lang w:eastAsia="zh-CN"/>
              </w:rPr>
              <w:t>: </w:t>
            </w:r>
            <w:r w:rsidRPr="00A41CFF">
              <w:rPr>
                <w:rFonts w:eastAsia="SimSun"/>
                <w:lang w:eastAsia="zh-CN"/>
              </w:rPr>
              <w:t>freewriting,</w:t>
            </w:r>
            <w:r w:rsidR="00D05FEB">
              <w:rPr>
                <w:rFonts w:eastAsia="SimSun"/>
                <w:lang w:eastAsia="zh-CN"/>
              </w:rPr>
              <w:t xml:space="preserve"> writing a</w:t>
            </w:r>
            <w:r w:rsidRPr="00A41CFF">
              <w:rPr>
                <w:rFonts w:eastAsia="SimSun"/>
                <w:lang w:eastAsia="zh-CN"/>
              </w:rPr>
              <w:t xml:space="preserve"> summar</w:t>
            </w:r>
            <w:r w:rsidR="00D05FEB">
              <w:rPr>
                <w:rFonts w:eastAsia="SimSun"/>
                <w:lang w:eastAsia="zh-CN"/>
              </w:rPr>
              <w:t>y, engaging an author</w:t>
            </w:r>
            <w:r w:rsidR="00A34773">
              <w:rPr>
                <w:rFonts w:eastAsia="SimSun"/>
                <w:lang w:eastAsia="zh-CN"/>
              </w:rPr>
              <w:t>’s ideas</w:t>
            </w:r>
            <w:r w:rsidR="00D05FEB">
              <w:rPr>
                <w:rFonts w:eastAsia="SimSun"/>
                <w:lang w:eastAsia="zh-CN"/>
              </w:rPr>
              <w:t xml:space="preserve">, </w:t>
            </w:r>
            <w:r w:rsidR="00E7601D">
              <w:rPr>
                <w:rFonts w:eastAsia="SimSun"/>
                <w:lang w:eastAsia="zh-CN"/>
              </w:rPr>
              <w:t>ideas that embrace complexity,</w:t>
            </w:r>
            <w:r w:rsidRPr="00A41CFF">
              <w:rPr>
                <w:rFonts w:eastAsia="SimSun"/>
                <w:lang w:eastAsia="zh-CN"/>
              </w:rPr>
              <w:t xml:space="preserve"> introduction</w:t>
            </w:r>
            <w:r w:rsidR="00D05FEB">
              <w:rPr>
                <w:rFonts w:eastAsia="SimSun"/>
                <w:lang w:eastAsia="zh-CN"/>
              </w:rPr>
              <w:t>s that make</w:t>
            </w:r>
            <w:r w:rsidRPr="00A41CFF">
              <w:rPr>
                <w:rFonts w:eastAsia="SimSun"/>
                <w:lang w:eastAsia="zh-CN"/>
              </w:rPr>
              <w:t xml:space="preserve"> reader</w:t>
            </w:r>
            <w:r w:rsidR="00D05FEB">
              <w:rPr>
                <w:rFonts w:eastAsia="SimSun"/>
                <w:lang w:eastAsia="zh-CN"/>
              </w:rPr>
              <w:t>s</w:t>
            </w:r>
            <w:r w:rsidRPr="00A41CFF">
              <w:rPr>
                <w:rFonts w:eastAsia="SimSun"/>
                <w:lang w:eastAsia="zh-CN"/>
              </w:rPr>
              <w:t xml:space="preserve"> ask your question with you, movement in an essay, MLA documentation</w:t>
            </w:r>
            <w:r w:rsidR="005A105B">
              <w:rPr>
                <w:rFonts w:eastAsia="SimSun"/>
                <w:lang w:eastAsia="zh-CN"/>
              </w:rPr>
              <w:t>.</w:t>
            </w:r>
          </w:p>
          <w:p w:rsidR="005A105B" w:rsidRPr="005A105B" w:rsidRDefault="005A105B" w:rsidP="00F973C2">
            <w:pPr>
              <w:spacing w:after="0" w:line="240" w:lineRule="auto"/>
              <w:rPr>
                <w:rFonts w:eastAsia="SimSun"/>
                <w:lang w:eastAsia="zh-CN"/>
              </w:rPr>
            </w:pPr>
            <w:r w:rsidRPr="005A105B">
              <w:rPr>
                <w:rFonts w:eastAsia="SimSun"/>
                <w:b/>
                <w:i/>
                <w:lang w:eastAsia="zh-CN"/>
              </w:rPr>
              <w:t>Readings</w:t>
            </w:r>
            <w:r w:rsidRPr="005A105B">
              <w:rPr>
                <w:rFonts w:eastAsia="SimSun"/>
                <w:b/>
                <w:lang w:eastAsia="zh-CN"/>
              </w:rPr>
              <w:t>:</w:t>
            </w:r>
            <w:r>
              <w:rPr>
                <w:rFonts w:eastAsia="SimSun"/>
                <w:lang w:eastAsia="zh-CN"/>
              </w:rPr>
              <w:t xml:space="preserve">  TBA</w:t>
            </w:r>
          </w:p>
          <w:p w:rsidR="00D17358" w:rsidRDefault="00D17358" w:rsidP="00D17358">
            <w:pPr>
              <w:spacing w:after="0" w:line="120" w:lineRule="exact"/>
              <w:rPr>
                <w:rFonts w:eastAsia="SimSun"/>
                <w:lang w:eastAsia="zh-CN"/>
              </w:rPr>
            </w:pPr>
          </w:p>
          <w:p w:rsidR="00F973C2" w:rsidRPr="00A41CFF" w:rsidRDefault="00F973C2" w:rsidP="00F973C2">
            <w:pPr>
              <w:spacing w:after="0" w:line="240" w:lineRule="auto"/>
              <w:rPr>
                <w:rFonts w:eastAsia="SimSun"/>
                <w:lang w:eastAsia="zh-CN"/>
              </w:rPr>
            </w:pPr>
            <w:r w:rsidRPr="00A41CFF">
              <w:rPr>
                <w:rFonts w:eastAsia="SimSun"/>
                <w:b/>
                <w:bCs/>
                <w:lang w:eastAsia="zh-CN"/>
              </w:rPr>
              <w:t>Essay 2. </w:t>
            </w:r>
            <w:r w:rsidR="0016387D">
              <w:rPr>
                <w:rFonts w:eastAsia="SimSun"/>
                <w:b/>
                <w:bCs/>
                <w:lang w:eastAsia="zh-CN"/>
              </w:rPr>
              <w:t xml:space="preserve"> </w:t>
            </w:r>
            <w:r w:rsidRPr="00A41CFF">
              <w:rPr>
                <w:rFonts w:eastAsia="SimSun"/>
                <w:b/>
                <w:bCs/>
                <w:lang w:eastAsia="zh-CN"/>
              </w:rPr>
              <w:t>5-</w:t>
            </w:r>
            <w:r w:rsidR="008F3FF5">
              <w:rPr>
                <w:rFonts w:eastAsia="SimSun"/>
                <w:b/>
                <w:bCs/>
                <w:lang w:eastAsia="zh-CN"/>
              </w:rPr>
              <w:t>7 pages.  D</w:t>
            </w:r>
            <w:r w:rsidR="005A105B">
              <w:rPr>
                <w:rFonts w:eastAsia="SimSun"/>
                <w:b/>
                <w:bCs/>
                <w:lang w:eastAsia="zh-CN"/>
              </w:rPr>
              <w:t>rafts due Oct. 17, 22, and 29</w:t>
            </w:r>
            <w:r w:rsidR="008F3FF5">
              <w:rPr>
                <w:rFonts w:eastAsia="SimSun"/>
                <w:b/>
                <w:bCs/>
                <w:lang w:eastAsia="zh-CN"/>
              </w:rPr>
              <w:t>.</w:t>
            </w:r>
          </w:p>
          <w:p w:rsidR="00E7601D" w:rsidRDefault="00E7601D" w:rsidP="00E7601D">
            <w:pPr>
              <w:spacing w:after="0" w:line="240" w:lineRule="auto"/>
              <w:ind w:left="66"/>
              <w:rPr>
                <w:rFonts w:eastAsia="SimSun"/>
                <w:lang w:eastAsia="zh-CN"/>
              </w:rPr>
            </w:pPr>
            <w:r>
              <w:rPr>
                <w:rFonts w:eastAsia="SimSun"/>
                <w:lang w:eastAsia="zh-CN"/>
              </w:rPr>
              <w:t xml:space="preserve">Essays 2 and 3 will be a progression that focuses on a general topic, again chosen by the class, but worked on in separate groups depending upon area of interest.  Essay 2 will be a literature review, in which you critique and discuss three or four sources and say what their implications are, including what questions they raise for further research.  </w:t>
            </w:r>
          </w:p>
          <w:p w:rsidR="00F973C2" w:rsidRPr="00A41CFF" w:rsidRDefault="00F973C2" w:rsidP="00F973C2">
            <w:pPr>
              <w:spacing w:after="0" w:line="240" w:lineRule="auto"/>
              <w:rPr>
                <w:rFonts w:eastAsia="SimSun"/>
                <w:lang w:eastAsia="zh-CN"/>
              </w:rPr>
            </w:pPr>
            <w:r w:rsidRPr="00A41CFF">
              <w:rPr>
                <w:rFonts w:eastAsia="SimSun"/>
                <w:b/>
                <w:bCs/>
                <w:i/>
                <w:iCs/>
                <w:lang w:eastAsia="zh-CN"/>
              </w:rPr>
              <w:t>Key writing concepts</w:t>
            </w:r>
            <w:r w:rsidR="00E7601D">
              <w:rPr>
                <w:rFonts w:eastAsia="SimSun"/>
                <w:lang w:eastAsia="zh-CN"/>
              </w:rPr>
              <w:t xml:space="preserve">: representing a </w:t>
            </w:r>
            <w:r w:rsidR="001331E6">
              <w:rPr>
                <w:rFonts w:eastAsia="SimSun"/>
                <w:lang w:eastAsia="zh-CN"/>
              </w:rPr>
              <w:t xml:space="preserve">textual conversation; library research; ; narrowing the research focus; </w:t>
            </w:r>
            <w:r w:rsidR="00E7601D">
              <w:rPr>
                <w:rFonts w:eastAsia="SimSun"/>
                <w:lang w:eastAsia="zh-CN"/>
              </w:rPr>
              <w:t>taking a position</w:t>
            </w:r>
            <w:r w:rsidR="001331E6">
              <w:rPr>
                <w:rFonts w:eastAsia="SimSun"/>
                <w:lang w:eastAsia="zh-CN"/>
              </w:rPr>
              <w:t xml:space="preserve"> within a textual conversation</w:t>
            </w:r>
            <w:r w:rsidR="00E7601D">
              <w:rPr>
                <w:rFonts w:eastAsia="SimSun"/>
                <w:lang w:eastAsia="zh-CN"/>
              </w:rPr>
              <w:t xml:space="preserve">; </w:t>
            </w:r>
            <w:r w:rsidRPr="00A41CFF">
              <w:rPr>
                <w:rFonts w:eastAsia="SimSun"/>
                <w:lang w:eastAsia="zh-CN"/>
              </w:rPr>
              <w:t>revision as re-seeing, as substantive; claim, evidence, warran</w:t>
            </w:r>
            <w:r w:rsidR="001331E6">
              <w:rPr>
                <w:rFonts w:eastAsia="SimSun"/>
                <w:lang w:eastAsia="zh-CN"/>
              </w:rPr>
              <w:t>t; sentence outline</w:t>
            </w:r>
            <w:r w:rsidRPr="00A41CFF">
              <w:rPr>
                <w:rFonts w:eastAsia="SimSun"/>
                <w:lang w:eastAsia="zh-CN"/>
              </w:rPr>
              <w:t>; bringing the reader with you</w:t>
            </w:r>
          </w:p>
          <w:p w:rsidR="00F973C2" w:rsidRPr="008F3FF5" w:rsidRDefault="00F973C2" w:rsidP="00F973C2">
            <w:pPr>
              <w:spacing w:after="0" w:line="240" w:lineRule="auto"/>
              <w:rPr>
                <w:rFonts w:eastAsia="SimSun"/>
                <w:lang w:eastAsia="zh-CN"/>
              </w:rPr>
            </w:pPr>
            <w:r w:rsidRPr="00A41CFF">
              <w:rPr>
                <w:rFonts w:eastAsia="SimSun"/>
                <w:b/>
                <w:bCs/>
                <w:i/>
                <w:iCs/>
                <w:lang w:eastAsia="zh-CN"/>
              </w:rPr>
              <w:t>Readings</w:t>
            </w:r>
            <w:r w:rsidR="008F3FF5">
              <w:rPr>
                <w:rFonts w:eastAsia="SimSun"/>
                <w:b/>
                <w:bCs/>
                <w:iCs/>
                <w:lang w:eastAsia="zh-CN"/>
              </w:rPr>
              <w:t xml:space="preserve">:  </w:t>
            </w:r>
            <w:r w:rsidR="008F3FF5">
              <w:rPr>
                <w:rFonts w:eastAsia="SimSun"/>
                <w:bCs/>
                <w:iCs/>
                <w:lang w:eastAsia="zh-CN"/>
              </w:rPr>
              <w:t>TBA.</w:t>
            </w:r>
          </w:p>
          <w:p w:rsidR="00D17358" w:rsidRDefault="00D17358" w:rsidP="00D17358">
            <w:pPr>
              <w:spacing w:after="0" w:line="120" w:lineRule="exact"/>
              <w:rPr>
                <w:rFonts w:eastAsia="SimSun"/>
                <w:lang w:eastAsia="zh-CN"/>
              </w:rPr>
            </w:pPr>
          </w:p>
          <w:p w:rsidR="005A105B" w:rsidRDefault="00F973C2" w:rsidP="00F973C2">
            <w:pPr>
              <w:spacing w:after="0" w:line="240" w:lineRule="auto"/>
              <w:rPr>
                <w:rFonts w:eastAsia="SimSun"/>
                <w:b/>
                <w:bCs/>
                <w:lang w:eastAsia="zh-CN"/>
              </w:rPr>
            </w:pPr>
            <w:r w:rsidRPr="00A41CFF">
              <w:rPr>
                <w:rFonts w:eastAsia="SimSun"/>
                <w:b/>
                <w:bCs/>
                <w:lang w:eastAsia="zh-CN"/>
              </w:rPr>
              <w:t>Essay 3.</w:t>
            </w:r>
            <w:r w:rsidR="005A105B">
              <w:rPr>
                <w:rFonts w:eastAsia="SimSun"/>
                <w:b/>
                <w:bCs/>
                <w:lang w:eastAsia="zh-CN"/>
              </w:rPr>
              <w:t xml:space="preserve">  6-8 pages.  Drafts due Nov. 21, 28, Dec. 5</w:t>
            </w:r>
          </w:p>
          <w:p w:rsidR="00E7601D" w:rsidRDefault="00E7601D" w:rsidP="00E7601D">
            <w:pPr>
              <w:spacing w:after="0" w:line="240" w:lineRule="auto"/>
              <w:ind w:left="66"/>
              <w:rPr>
                <w:rFonts w:eastAsia="SimSun"/>
                <w:lang w:eastAsia="zh-CN"/>
              </w:rPr>
            </w:pPr>
            <w:r>
              <w:rPr>
                <w:rFonts w:eastAsia="SimSun"/>
                <w:lang w:eastAsia="zh-CN"/>
              </w:rPr>
              <w:t>Essay 3 will be a research paper, based upon the</w:t>
            </w:r>
            <w:r w:rsidR="001331E6">
              <w:rPr>
                <w:rFonts w:eastAsia="SimSun"/>
                <w:lang w:eastAsia="zh-CN"/>
              </w:rPr>
              <w:t xml:space="preserve"> questions emerging from Essay2</w:t>
            </w:r>
            <w:r>
              <w:rPr>
                <w:rFonts w:eastAsia="SimSun"/>
                <w:lang w:eastAsia="zh-CN"/>
              </w:rPr>
              <w:t xml:space="preserve">, and organized by student interest.  </w:t>
            </w:r>
            <w:r w:rsidR="001331E6">
              <w:rPr>
                <w:rFonts w:eastAsia="SimSun"/>
                <w:lang w:eastAsia="zh-CN"/>
              </w:rPr>
              <w:t>Each interest-based g</w:t>
            </w:r>
            <w:r>
              <w:rPr>
                <w:rFonts w:eastAsia="SimSun"/>
                <w:lang w:eastAsia="zh-CN"/>
              </w:rPr>
              <w:t>roup will carry out a small original research project and find one or two new sources from the library.  They will make a presentation to the class that should engender further discussion and lead to the thesis for Essay 3.</w:t>
            </w:r>
          </w:p>
          <w:p w:rsidR="001331E6" w:rsidRDefault="00F973C2" w:rsidP="00F973C2">
            <w:pPr>
              <w:spacing w:after="0" w:line="240" w:lineRule="auto"/>
              <w:rPr>
                <w:rFonts w:eastAsia="SimSun"/>
                <w:lang w:eastAsia="zh-CN"/>
              </w:rPr>
            </w:pPr>
            <w:r w:rsidRPr="00A41CFF">
              <w:rPr>
                <w:rFonts w:eastAsia="SimSun"/>
                <w:b/>
                <w:bCs/>
                <w:i/>
                <w:iCs/>
                <w:lang w:eastAsia="zh-CN"/>
              </w:rPr>
              <w:t>Key writing concepts</w:t>
            </w:r>
            <w:r w:rsidRPr="00A41CFF">
              <w:rPr>
                <w:rFonts w:eastAsia="SimSun"/>
                <w:lang w:eastAsia="zh-CN"/>
              </w:rPr>
              <w:t xml:space="preserve">: interpretation </w:t>
            </w:r>
            <w:r w:rsidR="001331E6">
              <w:rPr>
                <w:rFonts w:eastAsia="SimSun"/>
                <w:lang w:eastAsia="zh-CN"/>
              </w:rPr>
              <w:t>of image to make a point,</w:t>
            </w:r>
            <w:r w:rsidRPr="00A41CFF">
              <w:rPr>
                <w:rFonts w:eastAsia="SimSun"/>
                <w:lang w:eastAsia="zh-CN"/>
              </w:rPr>
              <w:t xml:space="preserve"> </w:t>
            </w:r>
            <w:r w:rsidR="001331E6">
              <w:rPr>
                <w:rFonts w:eastAsia="SimSun"/>
                <w:lang w:eastAsia="zh-CN"/>
              </w:rPr>
              <w:t>research plan; primary and secondary sources; conclusion</w:t>
            </w:r>
          </w:p>
          <w:p w:rsidR="00F973C2" w:rsidRPr="00A41CFF" w:rsidRDefault="00F973C2" w:rsidP="00F973C2">
            <w:pPr>
              <w:spacing w:after="0" w:line="240" w:lineRule="auto"/>
              <w:rPr>
                <w:rFonts w:eastAsia="SimSun"/>
                <w:lang w:eastAsia="zh-CN"/>
              </w:rPr>
            </w:pPr>
            <w:r w:rsidRPr="00A41CFF">
              <w:rPr>
                <w:rFonts w:eastAsia="SimSun"/>
                <w:b/>
                <w:bCs/>
                <w:i/>
                <w:iCs/>
                <w:lang w:eastAsia="zh-CN"/>
              </w:rPr>
              <w:t>Readings</w:t>
            </w:r>
            <w:r w:rsidRPr="00A41CFF">
              <w:rPr>
                <w:rFonts w:eastAsia="SimSun"/>
                <w:b/>
                <w:bCs/>
                <w:lang w:eastAsia="zh-CN"/>
              </w:rPr>
              <w:t>: </w:t>
            </w:r>
            <w:r w:rsidR="008F3FF5">
              <w:rPr>
                <w:rFonts w:eastAsia="SimSun"/>
                <w:lang w:eastAsia="zh-CN"/>
              </w:rPr>
              <w:t>TBA</w:t>
            </w:r>
          </w:p>
          <w:p w:rsidR="00F973C2" w:rsidRPr="00A41CFF" w:rsidRDefault="00F973C2" w:rsidP="00F973C2">
            <w:pPr>
              <w:spacing w:after="0" w:line="240" w:lineRule="auto"/>
              <w:rPr>
                <w:rFonts w:eastAsia="SimSun"/>
                <w:lang w:eastAsia="zh-CN"/>
              </w:rPr>
            </w:pPr>
            <w:r w:rsidRPr="00A41CFF">
              <w:rPr>
                <w:rFonts w:eastAsia="SimSun"/>
                <w:b/>
                <w:bCs/>
                <w:i/>
                <w:iCs/>
                <w:lang w:eastAsia="zh-CN"/>
              </w:rPr>
              <w:t> </w:t>
            </w:r>
          </w:p>
          <w:p w:rsidR="00D17358" w:rsidRPr="00D17358" w:rsidRDefault="0058353D" w:rsidP="00D17358">
            <w:pPr>
              <w:spacing w:after="0" w:line="240" w:lineRule="auto"/>
              <w:rPr>
                <w:rFonts w:eastAsia="SimSun"/>
                <w:b/>
                <w:bCs/>
                <w:color w:val="0070C0"/>
                <w:sz w:val="24"/>
                <w:szCs w:val="24"/>
                <w:lang w:eastAsia="zh-CN"/>
              </w:rPr>
            </w:pPr>
            <w:r>
              <w:rPr>
                <w:rFonts w:eastAsia="SimSun"/>
                <w:b/>
                <w:bCs/>
                <w:color w:val="0070C0"/>
                <w:sz w:val="24"/>
                <w:szCs w:val="24"/>
                <w:lang w:eastAsia="zh-CN"/>
              </w:rPr>
              <w:t>Ways of Working in Class</w:t>
            </w:r>
          </w:p>
          <w:p w:rsidR="00D17358" w:rsidRDefault="00D17358" w:rsidP="00D17358">
            <w:pPr>
              <w:spacing w:after="0" w:line="120" w:lineRule="exact"/>
              <w:rPr>
                <w:rFonts w:eastAsia="SimSun"/>
                <w:bCs/>
                <w:lang w:eastAsia="zh-CN"/>
              </w:rPr>
            </w:pPr>
          </w:p>
          <w:p w:rsidR="00994130" w:rsidRPr="00A41CFF" w:rsidRDefault="0058353D" w:rsidP="009736B9">
            <w:pPr>
              <w:spacing w:after="0" w:line="240" w:lineRule="auto"/>
              <w:rPr>
                <w:rFonts w:eastAsia="SimSun"/>
                <w:lang w:eastAsia="zh-CN"/>
              </w:rPr>
            </w:pPr>
            <w:r>
              <w:rPr>
                <w:rFonts w:eastAsia="SimSun"/>
                <w:lang w:eastAsia="zh-CN"/>
              </w:rPr>
              <w:t>Mini-lectures about writing concepts and sk</w:t>
            </w:r>
            <w:r w:rsidR="00942D50">
              <w:rPr>
                <w:rFonts w:eastAsia="SimSun"/>
                <w:lang w:eastAsia="zh-CN"/>
              </w:rPr>
              <w:t>ills.  Question &amp; answer opportunities</w:t>
            </w:r>
            <w:r w:rsidR="009B2E0E">
              <w:rPr>
                <w:rFonts w:eastAsia="SimSun"/>
                <w:lang w:eastAsia="zh-CN"/>
              </w:rPr>
              <w:t xml:space="preserve"> about course</w:t>
            </w:r>
            <w:r>
              <w:rPr>
                <w:rFonts w:eastAsia="SimSun"/>
                <w:lang w:eastAsia="zh-CN"/>
              </w:rPr>
              <w:t xml:space="preserve"> topics of interest to any student.  In-class writing of various sorts:  freewriting, writing to</w:t>
            </w:r>
            <w:r w:rsidR="00942D50">
              <w:rPr>
                <w:rFonts w:eastAsia="SimSun"/>
                <w:lang w:eastAsia="zh-CN"/>
              </w:rPr>
              <w:t xml:space="preserve"> think through a concept, start</w:t>
            </w:r>
            <w:r>
              <w:rPr>
                <w:rFonts w:eastAsia="SimSun"/>
                <w:lang w:eastAsia="zh-CN"/>
              </w:rPr>
              <w:t>ing an assignment</w:t>
            </w:r>
            <w:r w:rsidR="00942D50">
              <w:rPr>
                <w:rFonts w:eastAsia="SimSun"/>
                <w:lang w:eastAsia="zh-CN"/>
              </w:rPr>
              <w:t xml:space="preserve"> in class</w:t>
            </w:r>
            <w:r>
              <w:rPr>
                <w:rFonts w:eastAsia="SimSun"/>
                <w:lang w:eastAsia="zh-CN"/>
              </w:rPr>
              <w:t xml:space="preserve">, small-group brainstorming, practicing various techniques (summarizing, annotating a text, </w:t>
            </w:r>
            <w:r w:rsidR="00942D50">
              <w:rPr>
                <w:rFonts w:eastAsia="SimSun"/>
                <w:lang w:eastAsia="zh-CN"/>
              </w:rPr>
              <w:t xml:space="preserve">double-entry journal, </w:t>
            </w:r>
            <w:r>
              <w:rPr>
                <w:rFonts w:eastAsia="SimSun"/>
                <w:lang w:eastAsia="zh-CN"/>
              </w:rPr>
              <w:t>reverse outlining).  Practicing and reflecting on the use of various writing and reading strategies.  Discussion of ideas from readings.  Peer review of essay drafts in “editorial boards.”</w:t>
            </w:r>
          </w:p>
          <w:p w:rsidR="0058353D" w:rsidRDefault="0058353D" w:rsidP="00D17358">
            <w:pPr>
              <w:spacing w:after="0" w:line="240" w:lineRule="auto"/>
              <w:rPr>
                <w:rFonts w:eastAsia="SimSun"/>
                <w:b/>
                <w:bCs/>
                <w:color w:val="0070C0"/>
                <w:sz w:val="24"/>
                <w:szCs w:val="24"/>
                <w:lang w:eastAsia="zh-CN"/>
              </w:rPr>
            </w:pPr>
          </w:p>
          <w:p w:rsidR="00D17358" w:rsidRDefault="00994130" w:rsidP="00D17358">
            <w:pPr>
              <w:spacing w:after="0" w:line="240" w:lineRule="auto"/>
              <w:rPr>
                <w:rFonts w:eastAsia="SimSun"/>
                <w:lang w:eastAsia="zh-CN"/>
              </w:rPr>
            </w:pPr>
            <w:r w:rsidRPr="00D17358">
              <w:rPr>
                <w:rFonts w:eastAsia="SimSun"/>
                <w:b/>
                <w:bCs/>
                <w:color w:val="0070C0"/>
                <w:sz w:val="24"/>
                <w:szCs w:val="24"/>
                <w:lang w:eastAsia="zh-CN"/>
              </w:rPr>
              <w:t>English Department Attendance Policy</w:t>
            </w:r>
            <w:r w:rsidRPr="00D17358">
              <w:rPr>
                <w:rFonts w:eastAsia="SimSun"/>
                <w:color w:val="0070C0"/>
                <w:sz w:val="24"/>
                <w:szCs w:val="24"/>
                <w:lang w:eastAsia="zh-CN"/>
              </w:rPr>
              <w:t xml:space="preserve"> </w:t>
            </w:r>
          </w:p>
          <w:p w:rsidR="00D17358" w:rsidRDefault="00D17358" w:rsidP="00D17358">
            <w:pPr>
              <w:spacing w:after="0" w:line="120" w:lineRule="exact"/>
              <w:rPr>
                <w:rFonts w:eastAsia="SimSun"/>
                <w:lang w:eastAsia="zh-CN"/>
              </w:rPr>
            </w:pPr>
          </w:p>
          <w:p w:rsidR="00994130" w:rsidRPr="00A41CFF" w:rsidRDefault="00994130" w:rsidP="00D17358">
            <w:pPr>
              <w:spacing w:after="0" w:line="240" w:lineRule="auto"/>
              <w:rPr>
                <w:rFonts w:eastAsia="SimSun"/>
                <w:lang w:eastAsia="zh-CN"/>
              </w:rPr>
            </w:pPr>
            <w:r w:rsidRPr="00A41CFF">
              <w:rPr>
                <w:rFonts w:eastAsia="SimSun"/>
                <w:lang w:eastAsia="zh-CN"/>
              </w:rPr>
              <w:t xml:space="preserve">College English I is a writing workshop, which means that the work we do in class is an essential component of the course. </w:t>
            </w:r>
            <w:r w:rsidR="0058353D">
              <w:rPr>
                <w:rFonts w:eastAsia="SimSun"/>
                <w:lang w:eastAsia="zh-CN"/>
              </w:rPr>
              <w:t xml:space="preserve">With the Reading and Writing Workshop, the course is </w:t>
            </w:r>
            <w:r w:rsidR="005F4FCB">
              <w:rPr>
                <w:rFonts w:eastAsia="SimSun"/>
                <w:lang w:eastAsia="zh-CN"/>
              </w:rPr>
              <w:t>especially</w:t>
            </w:r>
            <w:r w:rsidR="0058353D">
              <w:rPr>
                <w:rFonts w:eastAsia="SimSun"/>
                <w:lang w:eastAsia="zh-CN"/>
              </w:rPr>
              <w:t xml:space="preserve"> focused on workshopping.  </w:t>
            </w:r>
            <w:r w:rsidRPr="0058353D">
              <w:rPr>
                <w:rFonts w:eastAsia="SimSun"/>
                <w:lang w:eastAsia="zh-CN"/>
              </w:rPr>
              <w:t>This</w:t>
            </w:r>
            <w:r w:rsidRPr="00A41CFF">
              <w:rPr>
                <w:rFonts w:eastAsia="SimSun"/>
                <w:lang w:eastAsia="zh-CN"/>
              </w:rPr>
              <w:t xml:space="preserve"> includes in-class writing assignments, note-taking, peer review, and group work. Students with more than four absences</w:t>
            </w:r>
            <w:r w:rsidR="0058353D">
              <w:rPr>
                <w:rFonts w:eastAsia="SimSun"/>
                <w:lang w:eastAsia="zh-CN"/>
              </w:rPr>
              <w:t xml:space="preserve"> (absent during both classes in a given day)</w:t>
            </w:r>
            <w:r w:rsidRPr="00A41CFF">
              <w:rPr>
                <w:rFonts w:eastAsia="SimSun"/>
                <w:lang w:eastAsia="zh-CN"/>
              </w:rPr>
              <w:t>, either excused or unexcused, will have failed to complete a substantial number of thes</w:t>
            </w:r>
            <w:r w:rsidR="00EF087D">
              <w:rPr>
                <w:rFonts w:eastAsia="SimSun"/>
                <w:lang w:eastAsia="zh-CN"/>
              </w:rPr>
              <w:t xml:space="preserve">e writing assignments, and may </w:t>
            </w:r>
            <w:r w:rsidRPr="00A41CFF">
              <w:rPr>
                <w:rFonts w:eastAsia="SimSun"/>
                <w:lang w:eastAsia="zh-CN"/>
              </w:rPr>
              <w:t>therefore be unable to pass College English I.  </w:t>
            </w:r>
          </w:p>
          <w:p w:rsidR="00D17358" w:rsidRDefault="00D17358" w:rsidP="00D17358">
            <w:pPr>
              <w:spacing w:after="0" w:line="240" w:lineRule="auto"/>
              <w:rPr>
                <w:rFonts w:eastAsia="SimSun"/>
                <w:lang w:eastAsia="zh-CN"/>
              </w:rPr>
            </w:pPr>
          </w:p>
          <w:p w:rsidR="00D17358" w:rsidRDefault="00994130" w:rsidP="00D17358">
            <w:pPr>
              <w:spacing w:after="0" w:line="240" w:lineRule="auto"/>
              <w:rPr>
                <w:rFonts w:eastAsia="SimSun"/>
                <w:lang w:eastAsia="zh-CN"/>
              </w:rPr>
            </w:pPr>
            <w:r w:rsidRPr="005F4FCB">
              <w:rPr>
                <w:rFonts w:eastAsia="SimSun"/>
                <w:i/>
                <w:lang w:eastAsia="zh-CN"/>
              </w:rPr>
              <w:t>Course specific policy</w:t>
            </w:r>
            <w:r w:rsidRPr="00A41CFF">
              <w:rPr>
                <w:rFonts w:eastAsia="SimSun"/>
                <w:lang w:eastAsia="zh-CN"/>
              </w:rPr>
              <w:t xml:space="preserve">:  In all cases, unexcused absences lower your grade, one-third grade per absence, for example, from a B+ to a B. Three </w:t>
            </w:r>
            <w:proofErr w:type="spellStart"/>
            <w:r w:rsidRPr="00A41CFF">
              <w:rPr>
                <w:rFonts w:eastAsia="SimSun"/>
                <w:lang w:eastAsia="zh-CN"/>
              </w:rPr>
              <w:t>latenesses</w:t>
            </w:r>
            <w:proofErr w:type="spellEnd"/>
            <w:r w:rsidRPr="00A41CFF">
              <w:rPr>
                <w:rFonts w:eastAsia="SimSun"/>
                <w:lang w:eastAsia="zh-CN"/>
              </w:rPr>
              <w:t xml:space="preserve"> (more than 5 minutes late to class) counts as one absence.  </w:t>
            </w:r>
            <w:r w:rsidRPr="00A41CFF">
              <w:rPr>
                <w:rFonts w:eastAsia="SimSun"/>
                <w:u w:val="single"/>
                <w:lang w:eastAsia="zh-CN"/>
              </w:rPr>
              <w:t xml:space="preserve">Missing a conference is the same as missing a class and counts as half an absence. </w:t>
            </w:r>
            <w:r w:rsidRPr="00A41CFF">
              <w:rPr>
                <w:rFonts w:eastAsia="SimSun"/>
                <w:u w:val="single"/>
                <w:lang w:eastAsia="zh-CN"/>
              </w:rPr>
              <w:br/>
            </w:r>
            <w:r w:rsidRPr="00A41CFF">
              <w:rPr>
                <w:rFonts w:eastAsia="SimSun"/>
                <w:lang w:eastAsia="zh-CN"/>
              </w:rPr>
              <w:br/>
            </w:r>
            <w:r w:rsidR="00942D50">
              <w:rPr>
                <w:rFonts w:eastAsia="SimSun"/>
                <w:b/>
                <w:bCs/>
                <w:color w:val="0070C0"/>
                <w:sz w:val="24"/>
                <w:szCs w:val="24"/>
                <w:lang w:eastAsia="zh-CN"/>
              </w:rPr>
              <w:lastRenderedPageBreak/>
              <w:t>Use of the Laptop and Other Electronic Devices</w:t>
            </w:r>
            <w:r w:rsidRPr="00D17358">
              <w:rPr>
                <w:rFonts w:eastAsia="SimSun"/>
                <w:color w:val="0070C0"/>
                <w:sz w:val="24"/>
                <w:szCs w:val="24"/>
                <w:lang w:eastAsia="zh-CN"/>
              </w:rPr>
              <w:t xml:space="preserve"> </w:t>
            </w:r>
          </w:p>
          <w:p w:rsidR="00D17358" w:rsidRDefault="00D17358" w:rsidP="00D17358">
            <w:pPr>
              <w:spacing w:after="0" w:line="120" w:lineRule="exact"/>
              <w:rPr>
                <w:rFonts w:eastAsia="SimSun"/>
                <w:lang w:eastAsia="zh-CN"/>
              </w:rPr>
            </w:pPr>
          </w:p>
          <w:p w:rsidR="00994130" w:rsidRPr="00A41CFF" w:rsidRDefault="00994130" w:rsidP="00D17358">
            <w:pPr>
              <w:spacing w:after="0" w:line="240" w:lineRule="auto"/>
              <w:rPr>
                <w:rFonts w:eastAsia="SimSun"/>
                <w:lang w:eastAsia="zh-CN"/>
              </w:rPr>
            </w:pPr>
            <w:r w:rsidRPr="00A41CFF">
              <w:rPr>
                <w:rFonts w:eastAsia="SimSun"/>
                <w:lang w:eastAsia="zh-CN"/>
              </w:rPr>
              <w:t>All homework should be composed in Word first, then copy-and-p</w:t>
            </w:r>
            <w:r w:rsidR="00D245B6">
              <w:rPr>
                <w:rFonts w:eastAsia="SimSun"/>
                <w:lang w:eastAsia="zh-CN"/>
              </w:rPr>
              <w:t>asted into a Blackboard Discussion thread</w:t>
            </w:r>
            <w:r w:rsidRPr="00A41CFF">
              <w:rPr>
                <w:rFonts w:eastAsia="SimSun"/>
                <w:lang w:eastAsia="zh-CN"/>
              </w:rPr>
              <w:t xml:space="preserve">. That way you won't lose work if the system goes down, and you'll always have a back-up. In class, </w:t>
            </w:r>
            <w:r w:rsidR="00EF087D">
              <w:rPr>
                <w:rFonts w:eastAsia="SimSun"/>
                <w:lang w:eastAsia="zh-CN"/>
              </w:rPr>
              <w:t xml:space="preserve">getting </w:t>
            </w:r>
            <w:r w:rsidR="001331E6">
              <w:rPr>
                <w:rFonts w:eastAsia="SimSun"/>
                <w:lang w:eastAsia="zh-CN"/>
              </w:rPr>
              <w:t>o</w:t>
            </w:r>
            <w:r w:rsidR="00EF087D">
              <w:rPr>
                <w:rFonts w:eastAsia="SimSun"/>
                <w:lang w:eastAsia="zh-CN"/>
              </w:rPr>
              <w:t xml:space="preserve">n Facebook </w:t>
            </w:r>
            <w:r w:rsidRPr="00A41CFF">
              <w:rPr>
                <w:rFonts w:eastAsia="SimSun"/>
                <w:lang w:eastAsia="zh-CN"/>
              </w:rPr>
              <w:t>and surfing the internet are great for maintaining your alrea</w:t>
            </w:r>
            <w:r w:rsidR="005F4FCB">
              <w:rPr>
                <w:rFonts w:eastAsia="SimSun"/>
                <w:lang w:eastAsia="zh-CN"/>
              </w:rPr>
              <w:t>dy established communities; these activities</w:t>
            </w:r>
            <w:r w:rsidRPr="00A41CFF">
              <w:rPr>
                <w:rFonts w:eastAsia="SimSun"/>
                <w:lang w:eastAsia="zh-CN"/>
              </w:rPr>
              <w:t xml:space="preserve"> are very disruptive of the kind of classroom community that is conducive to a good education. </w:t>
            </w:r>
            <w:r w:rsidRPr="00A41CFF">
              <w:rPr>
                <w:rFonts w:eastAsia="SimSun"/>
                <w:u w:val="single"/>
                <w:lang w:eastAsia="zh-CN"/>
              </w:rPr>
              <w:t xml:space="preserve">Please do not </w:t>
            </w:r>
            <w:r w:rsidR="00EF087D">
              <w:rPr>
                <w:rFonts w:eastAsia="SimSun"/>
                <w:u w:val="single"/>
                <w:lang w:eastAsia="zh-CN"/>
              </w:rPr>
              <w:t xml:space="preserve">use Facebook, or send </w:t>
            </w:r>
            <w:r w:rsidRPr="00A41CFF">
              <w:rPr>
                <w:rFonts w:eastAsia="SimSun"/>
                <w:u w:val="single"/>
                <w:lang w:eastAsia="zh-CN"/>
              </w:rPr>
              <w:t>instant-</w:t>
            </w:r>
            <w:proofErr w:type="spellStart"/>
            <w:r w:rsidRPr="00A41CFF">
              <w:rPr>
                <w:rFonts w:eastAsia="SimSun"/>
                <w:u w:val="single"/>
                <w:lang w:eastAsia="zh-CN"/>
              </w:rPr>
              <w:t>messenge</w:t>
            </w:r>
            <w:r w:rsidR="00EF087D">
              <w:rPr>
                <w:rFonts w:eastAsia="SimSun"/>
                <w:u w:val="single"/>
                <w:lang w:eastAsia="zh-CN"/>
              </w:rPr>
              <w:t>s</w:t>
            </w:r>
            <w:proofErr w:type="spellEnd"/>
            <w:r w:rsidRPr="00A41CFF">
              <w:rPr>
                <w:rFonts w:eastAsia="SimSun"/>
                <w:u w:val="single"/>
                <w:lang w:eastAsia="zh-CN"/>
              </w:rPr>
              <w:t xml:space="preserve"> or e-mail in class, ever. Every instance counts as an absence.</w:t>
            </w:r>
          </w:p>
          <w:p w:rsidR="00994130" w:rsidRPr="00A41CFF" w:rsidRDefault="00994130" w:rsidP="009736B9">
            <w:pPr>
              <w:spacing w:after="0" w:line="240" w:lineRule="auto"/>
              <w:rPr>
                <w:rFonts w:eastAsia="SimSun"/>
                <w:lang w:eastAsia="zh-CN"/>
              </w:rPr>
            </w:pPr>
            <w:r w:rsidRPr="00A41CFF">
              <w:rPr>
                <w:rFonts w:eastAsia="SimSun"/>
                <w:lang w:eastAsia="zh-CN"/>
              </w:rPr>
              <w:t> </w:t>
            </w:r>
          </w:p>
          <w:p w:rsidR="00994130" w:rsidRPr="00D17358" w:rsidRDefault="00D17358" w:rsidP="00D17358">
            <w:pPr>
              <w:spacing w:after="0" w:line="240" w:lineRule="auto"/>
              <w:rPr>
                <w:rFonts w:eastAsia="SimSun"/>
                <w:b/>
                <w:bCs/>
                <w:color w:val="0070C0"/>
                <w:sz w:val="24"/>
                <w:szCs w:val="24"/>
                <w:lang w:eastAsia="zh-CN"/>
              </w:rPr>
            </w:pPr>
            <w:r w:rsidRPr="00D17358">
              <w:rPr>
                <w:rFonts w:eastAsia="SimSun"/>
                <w:b/>
                <w:bCs/>
                <w:color w:val="0070C0"/>
                <w:sz w:val="24"/>
                <w:szCs w:val="24"/>
                <w:lang w:eastAsia="zh-CN"/>
              </w:rPr>
              <w:t>Pl</w:t>
            </w:r>
            <w:r w:rsidR="00994130" w:rsidRPr="00D17358">
              <w:rPr>
                <w:rFonts w:eastAsia="SimSun"/>
                <w:b/>
                <w:bCs/>
                <w:color w:val="0070C0"/>
                <w:sz w:val="24"/>
                <w:szCs w:val="24"/>
                <w:lang w:eastAsia="zh-CN"/>
              </w:rPr>
              <w:t>agiarism</w:t>
            </w:r>
          </w:p>
          <w:p w:rsidR="00D17358" w:rsidRDefault="00D17358" w:rsidP="00D17358">
            <w:pPr>
              <w:spacing w:after="0" w:line="120" w:lineRule="exact"/>
              <w:rPr>
                <w:rFonts w:eastAsia="SimSun"/>
                <w:lang w:eastAsia="zh-CN"/>
              </w:rPr>
            </w:pPr>
          </w:p>
          <w:p w:rsidR="009736B9" w:rsidRPr="009213B1" w:rsidRDefault="00994130" w:rsidP="00D245B6">
            <w:pPr>
              <w:spacing w:after="0" w:line="240" w:lineRule="auto"/>
              <w:rPr>
                <w:rFonts w:eastAsia="SimSun"/>
                <w:lang w:eastAsia="zh-CN"/>
              </w:rPr>
            </w:pPr>
            <w:r w:rsidRPr="00A41CFF">
              <w:rPr>
                <w:rFonts w:eastAsia="SimSun"/>
                <w:lang w:eastAsia="zh-CN"/>
              </w:rPr>
              <w:t xml:space="preserve">Copying the work of others—knowingly or unknowingly—without properly giving credit has never been acceptable at college or in the wide world, for that matter. Check out the English Department </w:t>
            </w:r>
            <w:hyperlink r:id="rId10" w:history="1">
              <w:r w:rsidRPr="00D23949">
                <w:rPr>
                  <w:rStyle w:val="Hyperlink"/>
                  <w:rFonts w:eastAsia="SimSun"/>
                  <w:lang w:eastAsia="zh-CN"/>
                </w:rPr>
                <w:t xml:space="preserve">policy on </w:t>
              </w:r>
              <w:r w:rsidR="00D245B6" w:rsidRPr="00D23949">
                <w:rPr>
                  <w:rStyle w:val="Hyperlink"/>
                  <w:rFonts w:eastAsia="SimSun"/>
                  <w:lang w:eastAsia="zh-CN"/>
                </w:rPr>
                <w:t>plagiarism</w:t>
              </w:r>
            </w:hyperlink>
            <w:r w:rsidR="00D245B6">
              <w:rPr>
                <w:rFonts w:eastAsia="SimSun"/>
                <w:lang w:eastAsia="zh-CN"/>
              </w:rPr>
              <w:t xml:space="preserve"> on the 1201 website</w:t>
            </w:r>
            <w:r w:rsidRPr="00A41CFF">
              <w:rPr>
                <w:rFonts w:eastAsia="SimSun"/>
                <w:lang w:eastAsia="zh-CN"/>
              </w:rPr>
              <w:t>.</w:t>
            </w:r>
          </w:p>
        </w:tc>
        <w:tc>
          <w:tcPr>
            <w:tcW w:w="200" w:type="dxa"/>
            <w:noWrap/>
            <w:hideMark/>
          </w:tcPr>
          <w:p w:rsidR="00994130" w:rsidRPr="00A41CFF" w:rsidRDefault="00994130" w:rsidP="009736B9">
            <w:pPr>
              <w:spacing w:after="0" w:line="240" w:lineRule="auto"/>
              <w:ind w:right="-472"/>
              <w:jc w:val="right"/>
              <w:rPr>
                <w:rFonts w:eastAsia="Times New Roman"/>
              </w:rPr>
            </w:pPr>
          </w:p>
        </w:tc>
      </w:tr>
      <w:tr w:rsidR="009736B9" w:rsidRPr="00A41CFF" w:rsidTr="009213B1">
        <w:trPr>
          <w:tblCellSpacing w:w="0" w:type="dxa"/>
        </w:trPr>
        <w:tc>
          <w:tcPr>
            <w:tcW w:w="204" w:type="dxa"/>
          </w:tcPr>
          <w:p w:rsidR="009736B9" w:rsidRPr="00A41CFF" w:rsidRDefault="009736B9" w:rsidP="009736B9">
            <w:pPr>
              <w:spacing w:after="0" w:line="240" w:lineRule="auto"/>
              <w:rPr>
                <w:rFonts w:eastAsia="SimSun"/>
                <w:lang w:eastAsia="zh-CN"/>
              </w:rPr>
            </w:pPr>
          </w:p>
        </w:tc>
        <w:tc>
          <w:tcPr>
            <w:tcW w:w="9151" w:type="dxa"/>
            <w:vAlign w:val="center"/>
          </w:tcPr>
          <w:p w:rsidR="009213B1" w:rsidRDefault="009213B1" w:rsidP="009213B1">
            <w:pPr>
              <w:spacing w:after="0" w:line="240" w:lineRule="atLeast"/>
              <w:rPr>
                <w:rFonts w:eastAsia="SimSun"/>
                <w:b/>
                <w:bCs/>
                <w:color w:val="0070C0"/>
                <w:sz w:val="24"/>
                <w:szCs w:val="24"/>
                <w:lang w:eastAsia="zh-CN"/>
              </w:rPr>
            </w:pPr>
            <w:r w:rsidRPr="00D17358">
              <w:rPr>
                <w:rFonts w:eastAsia="SimSun"/>
                <w:b/>
                <w:bCs/>
                <w:color w:val="0070C0"/>
                <w:sz w:val="24"/>
                <w:szCs w:val="24"/>
                <w:lang w:eastAsia="zh-CN"/>
              </w:rPr>
              <w:t>A Note for Students with Disabilities</w:t>
            </w:r>
          </w:p>
          <w:p w:rsidR="009213B1" w:rsidRDefault="009213B1" w:rsidP="009213B1">
            <w:pPr>
              <w:spacing w:after="0" w:line="120" w:lineRule="exact"/>
              <w:rPr>
                <w:rFonts w:eastAsia="SimSun"/>
                <w:color w:val="000000"/>
                <w:lang w:eastAsia="zh-CN"/>
              </w:rPr>
            </w:pPr>
          </w:p>
          <w:p w:rsidR="009213B1" w:rsidRPr="009213B1" w:rsidRDefault="009213B1" w:rsidP="009213B1">
            <w:pPr>
              <w:spacing w:after="0" w:line="240" w:lineRule="auto"/>
              <w:rPr>
                <w:rFonts w:eastAsia="SimSun"/>
                <w:color w:val="000000"/>
                <w:lang w:eastAsia="zh-CN"/>
              </w:rPr>
            </w:pPr>
            <w:r w:rsidRPr="00A41CFF">
              <w:rPr>
                <w:rFonts w:eastAsia="SimSun"/>
                <w:color w:val="000000"/>
                <w:lang w:eastAsia="zh-CN"/>
              </w:rPr>
              <w:t>If y</w:t>
            </w:r>
            <w:r w:rsidR="005F4FCB">
              <w:rPr>
                <w:rFonts w:eastAsia="SimSun"/>
                <w:color w:val="000000"/>
                <w:lang w:eastAsia="zh-CN"/>
              </w:rPr>
              <w:t>ou have a documented disability</w:t>
            </w:r>
            <w:r w:rsidRPr="00A41CFF">
              <w:rPr>
                <w:rFonts w:eastAsia="SimSun"/>
                <w:color w:val="000000"/>
                <w:lang w:eastAsia="zh-CN"/>
              </w:rPr>
              <w:t xml:space="preserve"> or think you might have one, you may be eligible for accommodations in academic classes, the residence halls, food service areas, etc., under the Americans with Disabilities Act and Section 504 of the Rehabilitation Act. Disabilities may include those that are permanent or temporary and include, but are not limited to: learning disabilities, ADHD, medical issues, psychological or psychiatric problems, limited mobility, low vision or blindness, and hearing impairments. Students are not permitted to negotiate accommodations directly with professors. To receive special accommodations or assistance, please self-identify at the Office for Disability Support Services (DSS), Duffy Hall, Room 67 at the beginning of the semester. For more information or to register for services, </w:t>
            </w:r>
            <w:r>
              <w:rPr>
                <w:rFonts w:eastAsia="SimSun"/>
                <w:color w:val="000000"/>
                <w:lang w:eastAsia="zh-CN"/>
              </w:rPr>
              <w:t>call</w:t>
            </w:r>
            <w:r w:rsidRPr="00A41CFF">
              <w:rPr>
                <w:rFonts w:eastAsia="SimSun"/>
                <w:color w:val="000000"/>
                <w:lang w:eastAsia="zh-CN"/>
              </w:rPr>
              <w:t xml:space="preserve"> (973) 313-6003</w:t>
            </w:r>
            <w:r>
              <w:rPr>
                <w:rFonts w:eastAsia="SimSun"/>
                <w:color w:val="000000"/>
                <w:lang w:eastAsia="zh-CN"/>
              </w:rPr>
              <w:t xml:space="preserve">.  See their </w:t>
            </w:r>
            <w:hyperlink r:id="rId11" w:history="1">
              <w:r w:rsidRPr="00835C92">
                <w:rPr>
                  <w:rStyle w:val="Hyperlink"/>
                  <w:rFonts w:eastAsia="SimSun"/>
                  <w:lang w:eastAsia="zh-CN"/>
                </w:rPr>
                <w:t>website</w:t>
              </w:r>
            </w:hyperlink>
            <w:r>
              <w:rPr>
                <w:rFonts w:eastAsia="SimSun"/>
                <w:color w:val="000000"/>
                <w:lang w:eastAsia="zh-CN"/>
              </w:rPr>
              <w:t>.</w:t>
            </w:r>
          </w:p>
        </w:tc>
        <w:tc>
          <w:tcPr>
            <w:tcW w:w="200" w:type="dxa"/>
            <w:noWrap/>
          </w:tcPr>
          <w:p w:rsidR="009736B9" w:rsidRPr="00A41CFF" w:rsidRDefault="009736B9" w:rsidP="009736B9">
            <w:pPr>
              <w:spacing w:after="0" w:line="240" w:lineRule="auto"/>
              <w:ind w:right="-472"/>
              <w:jc w:val="right"/>
              <w:rPr>
                <w:rFonts w:eastAsia="Times New Roman"/>
              </w:rPr>
            </w:pPr>
          </w:p>
        </w:tc>
      </w:tr>
    </w:tbl>
    <w:p w:rsidR="009213B1" w:rsidRDefault="009213B1" w:rsidP="009213B1">
      <w:pPr>
        <w:spacing w:after="0" w:line="120" w:lineRule="exact"/>
        <w:rPr>
          <w:rFonts w:eastAsia="SimSun"/>
          <w:b/>
          <w:color w:val="0070C0"/>
          <w:sz w:val="24"/>
          <w:szCs w:val="24"/>
          <w:lang w:eastAsia="zh-CN"/>
        </w:rPr>
      </w:pPr>
    </w:p>
    <w:p w:rsidR="00F43C24" w:rsidRDefault="009736B9" w:rsidP="00F43C24">
      <w:pPr>
        <w:spacing w:after="0" w:line="240" w:lineRule="auto"/>
        <w:ind w:left="180"/>
        <w:rPr>
          <w:rFonts w:eastAsia="SimSun"/>
          <w:color w:val="0070C0"/>
          <w:sz w:val="24"/>
          <w:szCs w:val="24"/>
          <w:lang w:eastAsia="zh-CN"/>
        </w:rPr>
      </w:pPr>
      <w:r w:rsidRPr="009213B1">
        <w:rPr>
          <w:rFonts w:eastAsia="SimSun"/>
          <w:b/>
          <w:color w:val="0070C0"/>
          <w:sz w:val="24"/>
          <w:szCs w:val="24"/>
          <w:lang w:eastAsia="zh-CN"/>
        </w:rPr>
        <w:t>Calendar</w:t>
      </w:r>
    </w:p>
    <w:p w:rsidR="00C579C8" w:rsidRPr="009E2E3D" w:rsidRDefault="00C579C8" w:rsidP="00C579C8">
      <w:pPr>
        <w:rPr>
          <w:b/>
          <w:sz w:val="24"/>
          <w:szCs w:val="24"/>
        </w:rPr>
      </w:pPr>
    </w:p>
    <w:tbl>
      <w:tblPr>
        <w:tblStyle w:val="TableGrid"/>
        <w:tblW w:w="9900" w:type="dxa"/>
        <w:tblInd w:w="288" w:type="dxa"/>
        <w:tblLook w:val="04A0" w:firstRow="1" w:lastRow="0" w:firstColumn="1" w:lastColumn="0" w:noHBand="0" w:noVBand="1"/>
      </w:tblPr>
      <w:tblGrid>
        <w:gridCol w:w="900"/>
        <w:gridCol w:w="4140"/>
        <w:gridCol w:w="4860"/>
      </w:tblGrid>
      <w:tr w:rsidR="00C579C8" w:rsidRPr="009E2E3D" w:rsidTr="00C579C8">
        <w:tc>
          <w:tcPr>
            <w:tcW w:w="900" w:type="dxa"/>
          </w:tcPr>
          <w:p w:rsidR="00C579C8" w:rsidRPr="007125D5" w:rsidRDefault="00C579C8" w:rsidP="00C579C8">
            <w:pPr>
              <w:pStyle w:val="NoSpacing"/>
              <w:rPr>
                <w:rFonts w:asciiTheme="minorHAnsi" w:hAnsiTheme="minorHAnsi"/>
                <w:b/>
                <w:sz w:val="20"/>
              </w:rPr>
            </w:pPr>
            <w:r w:rsidRPr="007125D5">
              <w:rPr>
                <w:rFonts w:asciiTheme="minorHAnsi" w:hAnsiTheme="minorHAnsi"/>
                <w:b/>
                <w:sz w:val="20"/>
              </w:rPr>
              <w:t>Date</w:t>
            </w:r>
          </w:p>
        </w:tc>
        <w:tc>
          <w:tcPr>
            <w:tcW w:w="4140" w:type="dxa"/>
          </w:tcPr>
          <w:p w:rsidR="00C579C8" w:rsidRPr="007125D5" w:rsidRDefault="00C579C8" w:rsidP="00C579C8">
            <w:pPr>
              <w:rPr>
                <w:b/>
                <w:sz w:val="20"/>
                <w:szCs w:val="20"/>
              </w:rPr>
            </w:pPr>
            <w:r w:rsidRPr="007125D5">
              <w:rPr>
                <w:b/>
                <w:sz w:val="20"/>
                <w:szCs w:val="20"/>
              </w:rPr>
              <w:t>Homework assignment due</w:t>
            </w:r>
          </w:p>
        </w:tc>
        <w:tc>
          <w:tcPr>
            <w:tcW w:w="4860" w:type="dxa"/>
          </w:tcPr>
          <w:p w:rsidR="00C579C8" w:rsidRPr="007125D5" w:rsidRDefault="00C579C8" w:rsidP="00C579C8">
            <w:pPr>
              <w:rPr>
                <w:b/>
                <w:sz w:val="20"/>
                <w:szCs w:val="20"/>
              </w:rPr>
            </w:pPr>
            <w:r w:rsidRPr="007125D5">
              <w:rPr>
                <w:b/>
                <w:sz w:val="20"/>
                <w:szCs w:val="20"/>
              </w:rPr>
              <w:t>In-class work</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Aug. 27</w:t>
            </w:r>
          </w:p>
        </w:tc>
        <w:tc>
          <w:tcPr>
            <w:tcW w:w="4140" w:type="dxa"/>
          </w:tcPr>
          <w:p w:rsidR="00C579C8" w:rsidRPr="009E2E3D" w:rsidRDefault="00C579C8" w:rsidP="00C579C8">
            <w:pPr>
              <w:rPr>
                <w:sz w:val="20"/>
                <w:szCs w:val="20"/>
              </w:rPr>
            </w:pPr>
          </w:p>
        </w:tc>
        <w:tc>
          <w:tcPr>
            <w:tcW w:w="4860" w:type="dxa"/>
          </w:tcPr>
          <w:p w:rsidR="00C579C8" w:rsidRPr="009E2E3D" w:rsidRDefault="00C579C8" w:rsidP="00C579C8">
            <w:pPr>
              <w:rPr>
                <w:sz w:val="20"/>
                <w:szCs w:val="20"/>
              </w:rPr>
            </w:pPr>
            <w:r>
              <w:rPr>
                <w:sz w:val="20"/>
                <w:szCs w:val="20"/>
              </w:rPr>
              <w:t>Introduction to course, diagnostic essay, threshold concepts, mindset image, create Google doc</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Aug. 29</w:t>
            </w:r>
          </w:p>
        </w:tc>
        <w:tc>
          <w:tcPr>
            <w:tcW w:w="4140" w:type="dxa"/>
          </w:tcPr>
          <w:p w:rsidR="00C579C8" w:rsidRPr="009E2E3D" w:rsidRDefault="00C579C8" w:rsidP="00C579C8">
            <w:pPr>
              <w:rPr>
                <w:sz w:val="20"/>
                <w:szCs w:val="20"/>
              </w:rPr>
            </w:pPr>
            <w:r>
              <w:rPr>
                <w:sz w:val="20"/>
                <w:szCs w:val="20"/>
              </w:rPr>
              <w:t xml:space="preserve">Reading in </w:t>
            </w:r>
            <w:r>
              <w:rPr>
                <w:i/>
                <w:sz w:val="20"/>
                <w:szCs w:val="20"/>
              </w:rPr>
              <w:t>Norton Reader.  Write</w:t>
            </w:r>
            <w:r>
              <w:rPr>
                <w:sz w:val="20"/>
                <w:szCs w:val="20"/>
              </w:rPr>
              <w:t xml:space="preserve"> short essay to class to persuade them what our first essay topic should be.</w:t>
            </w:r>
          </w:p>
        </w:tc>
        <w:tc>
          <w:tcPr>
            <w:tcW w:w="4860" w:type="dxa"/>
          </w:tcPr>
          <w:p w:rsidR="00C579C8" w:rsidRPr="009E2E3D" w:rsidRDefault="00C579C8" w:rsidP="00C579C8">
            <w:pPr>
              <w:rPr>
                <w:sz w:val="20"/>
                <w:szCs w:val="20"/>
              </w:rPr>
            </w:pPr>
            <w:r>
              <w:rPr>
                <w:sz w:val="20"/>
                <w:szCs w:val="20"/>
              </w:rPr>
              <w:t xml:space="preserve">Make decision about Essay 1 topic.  Review diagnostic essay and syllabus.  How to summarize (in-class reading and summarizing). Create </w:t>
            </w:r>
            <w:proofErr w:type="spellStart"/>
            <w:r>
              <w:rPr>
                <w:sz w:val="20"/>
                <w:szCs w:val="20"/>
              </w:rPr>
              <w:t>Dropbox</w:t>
            </w:r>
            <w:proofErr w:type="spellEnd"/>
            <w:r>
              <w:rPr>
                <w:sz w:val="20"/>
                <w:szCs w:val="20"/>
              </w:rPr>
              <w:t>.</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Sept. 3</w:t>
            </w:r>
          </w:p>
        </w:tc>
        <w:tc>
          <w:tcPr>
            <w:tcW w:w="4140" w:type="dxa"/>
          </w:tcPr>
          <w:p w:rsidR="00C579C8" w:rsidRPr="009E2E3D" w:rsidRDefault="0012179A" w:rsidP="00B63F67">
            <w:pPr>
              <w:rPr>
                <w:sz w:val="20"/>
                <w:szCs w:val="20"/>
              </w:rPr>
            </w:pPr>
            <w:r>
              <w:rPr>
                <w:sz w:val="20"/>
                <w:szCs w:val="20"/>
              </w:rPr>
              <w:t xml:space="preserve">Read </w:t>
            </w:r>
            <w:proofErr w:type="spellStart"/>
            <w:r>
              <w:rPr>
                <w:sz w:val="20"/>
                <w:szCs w:val="20"/>
              </w:rPr>
              <w:t>wa</w:t>
            </w:r>
            <w:proofErr w:type="spellEnd"/>
            <w:r>
              <w:rPr>
                <w:sz w:val="20"/>
                <w:szCs w:val="20"/>
              </w:rPr>
              <w:t xml:space="preserve"> </w:t>
            </w:r>
            <w:proofErr w:type="spellStart"/>
            <w:r>
              <w:rPr>
                <w:sz w:val="20"/>
                <w:szCs w:val="20"/>
              </w:rPr>
              <w:t>Thiong’o’s</w:t>
            </w:r>
            <w:proofErr w:type="spellEnd"/>
            <w:r>
              <w:rPr>
                <w:sz w:val="20"/>
                <w:szCs w:val="20"/>
              </w:rPr>
              <w:t xml:space="preserve"> “Decolonizing the Mind,” pp. 997-1005</w:t>
            </w:r>
            <w:r w:rsidR="00CB7714">
              <w:rPr>
                <w:sz w:val="20"/>
                <w:szCs w:val="20"/>
              </w:rPr>
              <w:t>. Personal statement related to Essay 1 topic.</w:t>
            </w:r>
          </w:p>
        </w:tc>
        <w:tc>
          <w:tcPr>
            <w:tcW w:w="4860" w:type="dxa"/>
          </w:tcPr>
          <w:p w:rsidR="00C579C8" w:rsidRPr="009E2E3D" w:rsidRDefault="00C579C8" w:rsidP="00C579C8">
            <w:pPr>
              <w:rPr>
                <w:sz w:val="20"/>
                <w:szCs w:val="20"/>
              </w:rPr>
            </w:pPr>
            <w:r>
              <w:rPr>
                <w:sz w:val="20"/>
                <w:szCs w:val="20"/>
              </w:rPr>
              <w:t xml:space="preserve">Learn how to read rhetorically.  The Interpretation Game.  </w:t>
            </w:r>
            <w:r w:rsidRPr="009E2E3D">
              <w:rPr>
                <w:sz w:val="20"/>
                <w:szCs w:val="20"/>
              </w:rPr>
              <w:t xml:space="preserve">  Visit Writing Center at 4:15</w:t>
            </w:r>
            <w:r>
              <w:rPr>
                <w:sz w:val="20"/>
                <w:szCs w:val="20"/>
              </w:rPr>
              <w:t xml:space="preserve">. </w:t>
            </w:r>
            <w:r w:rsidRPr="00DD30C5">
              <w:rPr>
                <w:sz w:val="20"/>
                <w:szCs w:val="20"/>
                <w:highlight w:val="lightGray"/>
              </w:rPr>
              <w:t xml:space="preserve"> Add-drop and late registration end.</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Sept. 5</w:t>
            </w:r>
          </w:p>
        </w:tc>
        <w:tc>
          <w:tcPr>
            <w:tcW w:w="4140" w:type="dxa"/>
          </w:tcPr>
          <w:p w:rsidR="00C579C8" w:rsidRPr="009E2E3D" w:rsidRDefault="0012179A" w:rsidP="0012179A">
            <w:pPr>
              <w:rPr>
                <w:sz w:val="20"/>
                <w:szCs w:val="20"/>
              </w:rPr>
            </w:pPr>
            <w:r>
              <w:rPr>
                <w:sz w:val="20"/>
                <w:szCs w:val="20"/>
              </w:rPr>
              <w:t>Read Cunningham’s “Why Women Smile” pp. 189-195.</w:t>
            </w:r>
          </w:p>
        </w:tc>
        <w:tc>
          <w:tcPr>
            <w:tcW w:w="4860" w:type="dxa"/>
          </w:tcPr>
          <w:p w:rsidR="00C579C8" w:rsidRPr="009E2E3D" w:rsidRDefault="00C579C8" w:rsidP="00C579C8">
            <w:pPr>
              <w:rPr>
                <w:sz w:val="20"/>
                <w:szCs w:val="20"/>
              </w:rPr>
            </w:pPr>
            <w:r>
              <w:rPr>
                <w:sz w:val="20"/>
                <w:szCs w:val="20"/>
              </w:rPr>
              <w:t xml:space="preserve">Interpretation game.  Plagiarism </w:t>
            </w:r>
            <w:proofErr w:type="spellStart"/>
            <w:r>
              <w:rPr>
                <w:sz w:val="20"/>
                <w:szCs w:val="20"/>
              </w:rPr>
              <w:t>Powerpoint</w:t>
            </w:r>
            <w:proofErr w:type="spellEnd"/>
            <w:r>
              <w:rPr>
                <w:sz w:val="20"/>
                <w:szCs w:val="20"/>
              </w:rPr>
              <w:t>.  Summary “quiz” #1.</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Sept. 10</w:t>
            </w:r>
          </w:p>
        </w:tc>
        <w:tc>
          <w:tcPr>
            <w:tcW w:w="4140" w:type="dxa"/>
          </w:tcPr>
          <w:p w:rsidR="00C579C8" w:rsidRPr="009E2E3D" w:rsidRDefault="0012179A" w:rsidP="0012179A">
            <w:pPr>
              <w:rPr>
                <w:sz w:val="20"/>
                <w:szCs w:val="20"/>
              </w:rPr>
            </w:pPr>
            <w:r>
              <w:rPr>
                <w:sz w:val="20"/>
                <w:szCs w:val="20"/>
              </w:rPr>
              <w:t>Read Carr’s “Is Google Making Us Stupid?” pp. 226-234.</w:t>
            </w:r>
            <w:r w:rsidR="00C579C8">
              <w:rPr>
                <w:sz w:val="20"/>
                <w:szCs w:val="20"/>
              </w:rPr>
              <w:t xml:space="preserve"> </w:t>
            </w:r>
          </w:p>
        </w:tc>
        <w:tc>
          <w:tcPr>
            <w:tcW w:w="4860" w:type="dxa"/>
          </w:tcPr>
          <w:p w:rsidR="00C579C8" w:rsidRPr="009E2E3D" w:rsidRDefault="00C579C8" w:rsidP="00C579C8">
            <w:pPr>
              <w:rPr>
                <w:sz w:val="20"/>
                <w:szCs w:val="20"/>
              </w:rPr>
            </w:pPr>
            <w:r>
              <w:rPr>
                <w:sz w:val="20"/>
                <w:szCs w:val="20"/>
              </w:rPr>
              <w:t xml:space="preserve">Interpretation game.  Collaborative organizing for Essay 1.  Summary “quiz” #2. </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Sept. 12</w:t>
            </w:r>
          </w:p>
        </w:tc>
        <w:tc>
          <w:tcPr>
            <w:tcW w:w="4140" w:type="dxa"/>
          </w:tcPr>
          <w:p w:rsidR="00C579C8" w:rsidRPr="009E2E3D" w:rsidRDefault="00C579C8" w:rsidP="00C579C8">
            <w:pPr>
              <w:rPr>
                <w:sz w:val="20"/>
                <w:szCs w:val="20"/>
              </w:rPr>
            </w:pPr>
            <w:r>
              <w:rPr>
                <w:sz w:val="20"/>
                <w:szCs w:val="20"/>
              </w:rPr>
              <w:t>Thesis, outline and argument for the outline</w:t>
            </w:r>
          </w:p>
        </w:tc>
        <w:tc>
          <w:tcPr>
            <w:tcW w:w="4860" w:type="dxa"/>
          </w:tcPr>
          <w:p w:rsidR="00C579C8" w:rsidRPr="009E2E3D" w:rsidRDefault="00C579C8" w:rsidP="00C579C8">
            <w:pPr>
              <w:rPr>
                <w:sz w:val="20"/>
                <w:szCs w:val="20"/>
              </w:rPr>
            </w:pPr>
            <w:r>
              <w:rPr>
                <w:sz w:val="20"/>
                <w:szCs w:val="20"/>
              </w:rPr>
              <w:t xml:space="preserve">What is a good idea, and do you have one yet?  </w:t>
            </w:r>
            <w:r>
              <w:rPr>
                <w:sz w:val="20"/>
                <w:szCs w:val="20"/>
              </w:rPr>
              <w:br/>
              <w:t>Create a rubric for Essay 1.</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Sept. 17</w:t>
            </w:r>
          </w:p>
        </w:tc>
        <w:tc>
          <w:tcPr>
            <w:tcW w:w="4140" w:type="dxa"/>
          </w:tcPr>
          <w:p w:rsidR="00C579C8" w:rsidRPr="009E2E3D" w:rsidRDefault="00C579C8" w:rsidP="00C579C8">
            <w:pPr>
              <w:rPr>
                <w:sz w:val="20"/>
                <w:szCs w:val="20"/>
              </w:rPr>
            </w:pPr>
            <w:r w:rsidRPr="009E2E3D">
              <w:rPr>
                <w:sz w:val="20"/>
                <w:szCs w:val="20"/>
              </w:rPr>
              <w:t>Essay 1 first draft</w:t>
            </w:r>
            <w:r>
              <w:rPr>
                <w:sz w:val="20"/>
                <w:szCs w:val="20"/>
              </w:rPr>
              <w:t xml:space="preserve">.  </w:t>
            </w:r>
          </w:p>
        </w:tc>
        <w:tc>
          <w:tcPr>
            <w:tcW w:w="4860" w:type="dxa"/>
          </w:tcPr>
          <w:p w:rsidR="00C579C8" w:rsidRPr="009E2E3D" w:rsidRDefault="00C579C8" w:rsidP="00C579C8">
            <w:pPr>
              <w:rPr>
                <w:sz w:val="20"/>
                <w:szCs w:val="20"/>
              </w:rPr>
            </w:pPr>
            <w:r>
              <w:rPr>
                <w:sz w:val="20"/>
                <w:szCs w:val="20"/>
              </w:rPr>
              <w:t>How to peer review a draft.</w:t>
            </w:r>
          </w:p>
        </w:tc>
      </w:tr>
      <w:tr w:rsidR="00C579C8" w:rsidRPr="009E2E3D" w:rsidTr="00C579C8">
        <w:tc>
          <w:tcPr>
            <w:tcW w:w="900" w:type="dxa"/>
          </w:tcPr>
          <w:p w:rsidR="00C579C8" w:rsidRPr="009E2E3D" w:rsidRDefault="00A527E8" w:rsidP="00C579C8">
            <w:pPr>
              <w:pStyle w:val="NoSpacing"/>
              <w:rPr>
                <w:rFonts w:asciiTheme="minorHAnsi" w:hAnsiTheme="minorHAnsi"/>
                <w:sz w:val="20"/>
              </w:rPr>
            </w:pPr>
            <w:r>
              <w:rPr>
                <w:rFonts w:asciiTheme="minorHAnsi" w:hAnsiTheme="minorHAnsi"/>
                <w:sz w:val="20"/>
              </w:rPr>
              <w:t>S</w:t>
            </w:r>
            <w:r w:rsidR="00C579C8" w:rsidRPr="009E2E3D">
              <w:rPr>
                <w:rFonts w:asciiTheme="minorHAnsi" w:hAnsiTheme="minorHAnsi"/>
                <w:sz w:val="20"/>
              </w:rPr>
              <w:t>ept. 19</w:t>
            </w:r>
          </w:p>
        </w:tc>
        <w:tc>
          <w:tcPr>
            <w:tcW w:w="4140" w:type="dxa"/>
          </w:tcPr>
          <w:p w:rsidR="00C579C8" w:rsidRPr="009E2E3D" w:rsidRDefault="00C579C8" w:rsidP="00C579C8">
            <w:pPr>
              <w:rPr>
                <w:sz w:val="20"/>
                <w:szCs w:val="20"/>
              </w:rPr>
            </w:pPr>
            <w:r>
              <w:rPr>
                <w:sz w:val="20"/>
                <w:szCs w:val="20"/>
              </w:rPr>
              <w:t>Peer review</w:t>
            </w:r>
          </w:p>
        </w:tc>
        <w:tc>
          <w:tcPr>
            <w:tcW w:w="4860" w:type="dxa"/>
          </w:tcPr>
          <w:p w:rsidR="00C579C8" w:rsidRPr="009E2E3D" w:rsidRDefault="00C579C8" w:rsidP="00C579C8">
            <w:pPr>
              <w:rPr>
                <w:sz w:val="20"/>
                <w:szCs w:val="20"/>
              </w:rPr>
            </w:pPr>
            <w:r>
              <w:rPr>
                <w:sz w:val="20"/>
                <w:szCs w:val="20"/>
              </w:rPr>
              <w:t xml:space="preserve">How to keep your essay focused: reverse outline, transitions.  What global revision looks </w:t>
            </w:r>
            <w:proofErr w:type="gramStart"/>
            <w:r>
              <w:rPr>
                <w:sz w:val="20"/>
                <w:szCs w:val="20"/>
              </w:rPr>
              <w:t>like.</w:t>
            </w:r>
            <w:proofErr w:type="gramEnd"/>
            <w:r>
              <w:rPr>
                <w:sz w:val="20"/>
                <w:szCs w:val="20"/>
              </w:rPr>
              <w:t xml:space="preserve">  Add to peer review.</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Sept. 24</w:t>
            </w:r>
          </w:p>
        </w:tc>
        <w:tc>
          <w:tcPr>
            <w:tcW w:w="4140" w:type="dxa"/>
          </w:tcPr>
          <w:p w:rsidR="00C579C8" w:rsidRPr="009E2E3D" w:rsidRDefault="00C579C8" w:rsidP="00C579C8">
            <w:pPr>
              <w:rPr>
                <w:sz w:val="20"/>
                <w:szCs w:val="20"/>
              </w:rPr>
            </w:pPr>
            <w:r>
              <w:rPr>
                <w:sz w:val="20"/>
                <w:szCs w:val="20"/>
              </w:rPr>
              <w:t>Essay 1 second draft</w:t>
            </w:r>
          </w:p>
        </w:tc>
        <w:tc>
          <w:tcPr>
            <w:tcW w:w="4860" w:type="dxa"/>
          </w:tcPr>
          <w:p w:rsidR="00C579C8" w:rsidRPr="009E2E3D" w:rsidRDefault="00C579C8" w:rsidP="00C579C8">
            <w:pPr>
              <w:rPr>
                <w:sz w:val="20"/>
                <w:szCs w:val="20"/>
              </w:rPr>
            </w:pPr>
            <w:r>
              <w:rPr>
                <w:sz w:val="20"/>
                <w:szCs w:val="20"/>
              </w:rPr>
              <w:t>Sentence editing.  MLA style for citing sources.  Decide on topic for Essay 2</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lastRenderedPageBreak/>
              <w:t>Sept. 26</w:t>
            </w:r>
          </w:p>
        </w:tc>
        <w:tc>
          <w:tcPr>
            <w:tcW w:w="4140" w:type="dxa"/>
          </w:tcPr>
          <w:p w:rsidR="00C579C8" w:rsidRPr="009E2E3D" w:rsidRDefault="00036907" w:rsidP="00C579C8">
            <w:pPr>
              <w:rPr>
                <w:sz w:val="20"/>
                <w:szCs w:val="20"/>
              </w:rPr>
            </w:pPr>
            <w:r>
              <w:rPr>
                <w:sz w:val="20"/>
                <w:szCs w:val="20"/>
              </w:rPr>
              <w:t>Read Abbey’s “The Serpents of Paradise” and respond to it.</w:t>
            </w:r>
          </w:p>
        </w:tc>
        <w:tc>
          <w:tcPr>
            <w:tcW w:w="4860" w:type="dxa"/>
          </w:tcPr>
          <w:p w:rsidR="00C579C8" w:rsidRPr="009E2E3D" w:rsidRDefault="00C579C8" w:rsidP="00C579C8">
            <w:pPr>
              <w:rPr>
                <w:sz w:val="20"/>
                <w:szCs w:val="20"/>
              </w:rPr>
            </w:pPr>
            <w:r>
              <w:rPr>
                <w:sz w:val="20"/>
                <w:szCs w:val="20"/>
              </w:rPr>
              <w:t>How to read for the conversation among your sources.</w:t>
            </w:r>
            <w:r w:rsidR="00036907">
              <w:rPr>
                <w:sz w:val="20"/>
                <w:szCs w:val="20"/>
              </w:rPr>
              <w:t xml:space="preserve">  Discuss the Abbey essay.</w:t>
            </w:r>
          </w:p>
        </w:tc>
      </w:tr>
      <w:tr w:rsidR="00C579C8" w:rsidRPr="009E2E3D" w:rsidTr="00C579C8">
        <w:tc>
          <w:tcPr>
            <w:tcW w:w="900" w:type="dxa"/>
          </w:tcPr>
          <w:p w:rsidR="00C579C8" w:rsidRPr="009E2E3D" w:rsidRDefault="00C579C8" w:rsidP="00C579C8">
            <w:pPr>
              <w:pStyle w:val="NoSpacing"/>
              <w:rPr>
                <w:rFonts w:asciiTheme="minorHAnsi" w:hAnsiTheme="minorHAnsi"/>
                <w:sz w:val="20"/>
              </w:rPr>
            </w:pPr>
            <w:r w:rsidRPr="009E2E3D">
              <w:rPr>
                <w:rFonts w:asciiTheme="minorHAnsi" w:hAnsiTheme="minorHAnsi"/>
                <w:sz w:val="20"/>
              </w:rPr>
              <w:t>Oct. 1</w:t>
            </w:r>
          </w:p>
        </w:tc>
        <w:tc>
          <w:tcPr>
            <w:tcW w:w="4140" w:type="dxa"/>
          </w:tcPr>
          <w:p w:rsidR="00C579C8" w:rsidRPr="009E2E3D" w:rsidRDefault="00C579C8" w:rsidP="00C579C8">
            <w:pPr>
              <w:rPr>
                <w:sz w:val="20"/>
                <w:szCs w:val="20"/>
              </w:rPr>
            </w:pPr>
            <w:r>
              <w:rPr>
                <w:sz w:val="20"/>
                <w:szCs w:val="20"/>
              </w:rPr>
              <w:t>Essay 1 final draft</w:t>
            </w:r>
          </w:p>
        </w:tc>
        <w:tc>
          <w:tcPr>
            <w:tcW w:w="4860" w:type="dxa"/>
          </w:tcPr>
          <w:p w:rsidR="00C579C8" w:rsidRPr="009E2E3D" w:rsidRDefault="00C579C8" w:rsidP="00C579C8">
            <w:pPr>
              <w:rPr>
                <w:sz w:val="20"/>
                <w:szCs w:val="20"/>
              </w:rPr>
            </w:pPr>
            <w:r>
              <w:rPr>
                <w:sz w:val="20"/>
                <w:szCs w:val="20"/>
              </w:rPr>
              <w:t>Developing a writing theory (preparing for final exam); applying your theory to writing assignments in other courses and writing outside of school</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Oct. 3</w:t>
            </w:r>
          </w:p>
        </w:tc>
        <w:tc>
          <w:tcPr>
            <w:tcW w:w="4140" w:type="dxa"/>
          </w:tcPr>
          <w:p w:rsidR="00C579C8" w:rsidRPr="009E2E3D" w:rsidRDefault="00036907" w:rsidP="001264A9">
            <w:pPr>
              <w:rPr>
                <w:sz w:val="20"/>
                <w:szCs w:val="20"/>
              </w:rPr>
            </w:pPr>
            <w:r>
              <w:rPr>
                <w:sz w:val="20"/>
                <w:szCs w:val="20"/>
              </w:rPr>
              <w:t>Read Williams, “Clan of the One-Breasted Women” and respond to it.</w:t>
            </w:r>
          </w:p>
        </w:tc>
        <w:tc>
          <w:tcPr>
            <w:tcW w:w="4860" w:type="dxa"/>
          </w:tcPr>
          <w:p w:rsidR="00C579C8" w:rsidRPr="009E2E3D" w:rsidRDefault="00C579C8" w:rsidP="001264A9">
            <w:pPr>
              <w:rPr>
                <w:sz w:val="20"/>
                <w:szCs w:val="20"/>
              </w:rPr>
            </w:pPr>
            <w:r>
              <w:rPr>
                <w:sz w:val="20"/>
                <w:szCs w:val="20"/>
              </w:rPr>
              <w:t>Different ways to use sources.</w:t>
            </w:r>
            <w:r w:rsidR="00036907">
              <w:rPr>
                <w:sz w:val="20"/>
                <w:szCs w:val="20"/>
              </w:rPr>
              <w:t xml:space="preserve">  Discuss the Williams essay.</w:t>
            </w:r>
          </w:p>
        </w:tc>
      </w:tr>
      <w:tr w:rsidR="00C579C8" w:rsidRPr="009E2E3D" w:rsidTr="00C579C8">
        <w:tc>
          <w:tcPr>
            <w:tcW w:w="900" w:type="dxa"/>
          </w:tcPr>
          <w:p w:rsidR="00C579C8" w:rsidRPr="00DD30C5" w:rsidRDefault="00C579C8" w:rsidP="001264A9">
            <w:pPr>
              <w:pStyle w:val="NoSpacing"/>
              <w:rPr>
                <w:rFonts w:asciiTheme="minorHAnsi" w:hAnsiTheme="minorHAnsi"/>
                <w:sz w:val="20"/>
                <w:highlight w:val="lightGray"/>
              </w:rPr>
            </w:pPr>
            <w:r w:rsidRPr="00DD30C5">
              <w:rPr>
                <w:rFonts w:asciiTheme="minorHAnsi" w:hAnsiTheme="minorHAnsi"/>
                <w:sz w:val="20"/>
                <w:highlight w:val="lightGray"/>
              </w:rPr>
              <w:t>Oct. 4</w:t>
            </w:r>
          </w:p>
        </w:tc>
        <w:tc>
          <w:tcPr>
            <w:tcW w:w="4140" w:type="dxa"/>
          </w:tcPr>
          <w:p w:rsidR="00C579C8" w:rsidRPr="00DD30C5" w:rsidRDefault="00C579C8" w:rsidP="001264A9">
            <w:pPr>
              <w:rPr>
                <w:sz w:val="20"/>
                <w:szCs w:val="20"/>
                <w:highlight w:val="lightGray"/>
              </w:rPr>
            </w:pPr>
          </w:p>
        </w:tc>
        <w:tc>
          <w:tcPr>
            <w:tcW w:w="4860" w:type="dxa"/>
          </w:tcPr>
          <w:p w:rsidR="00C579C8" w:rsidRPr="00DD30C5" w:rsidRDefault="00C579C8" w:rsidP="001264A9">
            <w:pPr>
              <w:pStyle w:val="NoSpacing"/>
              <w:tabs>
                <w:tab w:val="left" w:pos="1080"/>
              </w:tabs>
              <w:rPr>
                <w:rFonts w:asciiTheme="minorHAnsi" w:hAnsiTheme="minorHAnsi"/>
                <w:sz w:val="20"/>
                <w:highlight w:val="lightGray"/>
              </w:rPr>
            </w:pPr>
            <w:r w:rsidRPr="00DD30C5">
              <w:rPr>
                <w:rFonts w:asciiTheme="minorHAnsi" w:hAnsiTheme="minorHAnsi"/>
                <w:sz w:val="20"/>
                <w:highlight w:val="lightGray"/>
              </w:rPr>
              <w:t>Last day to request course withdrawal without professor/dean approval</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Oct. 8</w:t>
            </w:r>
          </w:p>
        </w:tc>
        <w:tc>
          <w:tcPr>
            <w:tcW w:w="4140" w:type="dxa"/>
          </w:tcPr>
          <w:p w:rsidR="00C579C8" w:rsidRPr="009E2E3D" w:rsidRDefault="00036907" w:rsidP="001264A9">
            <w:pPr>
              <w:rPr>
                <w:sz w:val="20"/>
                <w:szCs w:val="20"/>
              </w:rPr>
            </w:pPr>
            <w:r>
              <w:rPr>
                <w:sz w:val="20"/>
                <w:szCs w:val="20"/>
              </w:rPr>
              <w:t xml:space="preserve">Read </w:t>
            </w:r>
            <w:proofErr w:type="spellStart"/>
            <w:r>
              <w:rPr>
                <w:sz w:val="20"/>
                <w:szCs w:val="20"/>
              </w:rPr>
              <w:t>Pinker’s</w:t>
            </w:r>
            <w:proofErr w:type="spellEnd"/>
            <w:r>
              <w:rPr>
                <w:sz w:val="20"/>
                <w:szCs w:val="20"/>
              </w:rPr>
              <w:t xml:space="preserve"> “The Moral Instinct,” </w:t>
            </w:r>
            <w:proofErr w:type="gramStart"/>
            <w:r>
              <w:rPr>
                <w:sz w:val="20"/>
                <w:szCs w:val="20"/>
              </w:rPr>
              <w:t>summarize</w:t>
            </w:r>
            <w:proofErr w:type="gramEnd"/>
            <w:r>
              <w:rPr>
                <w:sz w:val="20"/>
                <w:szCs w:val="20"/>
              </w:rPr>
              <w:t>, and respond to it.  This summary will be a test of your summarizing ability.</w:t>
            </w:r>
          </w:p>
        </w:tc>
        <w:tc>
          <w:tcPr>
            <w:tcW w:w="4860" w:type="dxa"/>
          </w:tcPr>
          <w:p w:rsidR="00C579C8" w:rsidRPr="009E2E3D" w:rsidRDefault="00C579C8" w:rsidP="001264A9">
            <w:pPr>
              <w:rPr>
                <w:sz w:val="20"/>
                <w:szCs w:val="20"/>
              </w:rPr>
            </w:pPr>
            <w:r>
              <w:rPr>
                <w:sz w:val="20"/>
                <w:szCs w:val="20"/>
              </w:rPr>
              <w:t xml:space="preserve">Librarian visit.  How to evaluate a source.  How to write an annotated bibliography. </w:t>
            </w:r>
            <w:r w:rsidR="00036907">
              <w:rPr>
                <w:sz w:val="20"/>
                <w:szCs w:val="20"/>
              </w:rPr>
              <w:t xml:space="preserve">  Discuss the Pinker essay.</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Oct. 10</w:t>
            </w:r>
          </w:p>
        </w:tc>
        <w:tc>
          <w:tcPr>
            <w:tcW w:w="4140" w:type="dxa"/>
          </w:tcPr>
          <w:p w:rsidR="00C579C8" w:rsidRPr="009E2E3D" w:rsidRDefault="00C579C8" w:rsidP="001264A9">
            <w:pPr>
              <w:rPr>
                <w:sz w:val="20"/>
                <w:szCs w:val="20"/>
              </w:rPr>
            </w:pPr>
            <w:r>
              <w:rPr>
                <w:sz w:val="20"/>
                <w:szCs w:val="20"/>
              </w:rPr>
              <w:t>Reading 4 for Essay 2 (a source you found)</w:t>
            </w:r>
          </w:p>
        </w:tc>
        <w:tc>
          <w:tcPr>
            <w:tcW w:w="4860" w:type="dxa"/>
          </w:tcPr>
          <w:p w:rsidR="00C579C8" w:rsidRPr="009E2E3D" w:rsidRDefault="002A7943" w:rsidP="001264A9">
            <w:pPr>
              <w:rPr>
                <w:sz w:val="20"/>
                <w:szCs w:val="20"/>
              </w:rPr>
            </w:pPr>
            <w:r>
              <w:rPr>
                <w:sz w:val="20"/>
                <w:szCs w:val="20"/>
              </w:rPr>
              <w:t>How to read rhetorically.  Finding sources/finding a topic/issue/question</w:t>
            </w:r>
          </w:p>
        </w:tc>
      </w:tr>
      <w:tr w:rsidR="00C579C8" w:rsidRPr="009E2E3D" w:rsidTr="00C579C8">
        <w:tc>
          <w:tcPr>
            <w:tcW w:w="900" w:type="dxa"/>
          </w:tcPr>
          <w:p w:rsidR="00C579C8" w:rsidRPr="00DD30C5" w:rsidRDefault="00C579C8" w:rsidP="001264A9">
            <w:pPr>
              <w:pStyle w:val="NoSpacing"/>
              <w:rPr>
                <w:rFonts w:asciiTheme="minorHAnsi" w:hAnsiTheme="minorHAnsi"/>
                <w:sz w:val="20"/>
                <w:highlight w:val="lightGray"/>
              </w:rPr>
            </w:pPr>
            <w:r w:rsidRPr="00DD30C5">
              <w:rPr>
                <w:rFonts w:asciiTheme="minorHAnsi" w:hAnsiTheme="minorHAnsi"/>
                <w:sz w:val="20"/>
                <w:highlight w:val="lightGray"/>
              </w:rPr>
              <w:t>Oct. 15</w:t>
            </w:r>
          </w:p>
        </w:tc>
        <w:tc>
          <w:tcPr>
            <w:tcW w:w="4140" w:type="dxa"/>
          </w:tcPr>
          <w:p w:rsidR="00C579C8" w:rsidRPr="00DD30C5" w:rsidRDefault="00C579C8" w:rsidP="001264A9">
            <w:pPr>
              <w:rPr>
                <w:sz w:val="20"/>
                <w:szCs w:val="20"/>
                <w:highlight w:val="lightGray"/>
              </w:rPr>
            </w:pPr>
          </w:p>
        </w:tc>
        <w:tc>
          <w:tcPr>
            <w:tcW w:w="4860" w:type="dxa"/>
          </w:tcPr>
          <w:p w:rsidR="00C579C8" w:rsidRPr="00DD30C5" w:rsidRDefault="00C579C8" w:rsidP="002A7943">
            <w:pPr>
              <w:pStyle w:val="NoSpacing"/>
              <w:tabs>
                <w:tab w:val="left" w:pos="1080"/>
              </w:tabs>
              <w:rPr>
                <w:rFonts w:asciiTheme="minorHAnsi" w:hAnsiTheme="minorHAnsi"/>
                <w:sz w:val="20"/>
                <w:highlight w:val="lightGray"/>
              </w:rPr>
            </w:pPr>
            <w:r w:rsidRPr="00DD30C5">
              <w:rPr>
                <w:rFonts w:asciiTheme="minorHAnsi" w:hAnsiTheme="minorHAnsi"/>
                <w:sz w:val="20"/>
                <w:highlight w:val="lightGray"/>
              </w:rPr>
              <w:t>Fall Break.  No classes.</w:t>
            </w:r>
            <w:r w:rsidR="002A7943">
              <w:rPr>
                <w:rFonts w:asciiTheme="minorHAnsi" w:hAnsiTheme="minorHAnsi"/>
                <w:sz w:val="20"/>
              </w:rPr>
              <w:t xml:space="preserve">  Essay 1 Revision due (optional)</w:t>
            </w:r>
          </w:p>
        </w:tc>
      </w:tr>
      <w:tr w:rsidR="00C579C8" w:rsidRPr="009E2E3D" w:rsidTr="00C579C8">
        <w:tc>
          <w:tcPr>
            <w:tcW w:w="900" w:type="dxa"/>
          </w:tcPr>
          <w:p w:rsidR="00C579C8" w:rsidRPr="002A7943" w:rsidRDefault="00C579C8" w:rsidP="001264A9">
            <w:pPr>
              <w:pStyle w:val="NoSpacing"/>
              <w:rPr>
                <w:rFonts w:asciiTheme="minorHAnsi" w:hAnsiTheme="minorHAnsi"/>
                <w:strike/>
                <w:sz w:val="20"/>
              </w:rPr>
            </w:pPr>
            <w:r w:rsidRPr="002A7943">
              <w:rPr>
                <w:rFonts w:asciiTheme="minorHAnsi" w:hAnsiTheme="minorHAnsi"/>
                <w:strike/>
                <w:sz w:val="20"/>
              </w:rPr>
              <w:t>Oct. 17</w:t>
            </w:r>
          </w:p>
        </w:tc>
        <w:tc>
          <w:tcPr>
            <w:tcW w:w="4140" w:type="dxa"/>
          </w:tcPr>
          <w:p w:rsidR="00C579C8" w:rsidRPr="002A7943" w:rsidRDefault="00C579C8" w:rsidP="001264A9">
            <w:pPr>
              <w:rPr>
                <w:strike/>
                <w:sz w:val="20"/>
                <w:szCs w:val="20"/>
              </w:rPr>
            </w:pPr>
            <w:r w:rsidRPr="002A7943">
              <w:rPr>
                <w:strike/>
                <w:sz w:val="20"/>
                <w:szCs w:val="20"/>
              </w:rPr>
              <w:t>Essay 2 first draft</w:t>
            </w:r>
          </w:p>
        </w:tc>
        <w:tc>
          <w:tcPr>
            <w:tcW w:w="4860" w:type="dxa"/>
          </w:tcPr>
          <w:p w:rsidR="00C579C8" w:rsidRPr="002A7943" w:rsidRDefault="00C579C8" w:rsidP="001264A9">
            <w:pPr>
              <w:rPr>
                <w:strike/>
                <w:sz w:val="20"/>
                <w:szCs w:val="20"/>
              </w:rPr>
            </w:pPr>
            <w:r w:rsidRPr="002A7943">
              <w:rPr>
                <w:strike/>
                <w:sz w:val="20"/>
                <w:szCs w:val="20"/>
              </w:rPr>
              <w:t>Peer review of Essay 2</w:t>
            </w:r>
          </w:p>
        </w:tc>
      </w:tr>
      <w:tr w:rsidR="002A7943" w:rsidRPr="009E2E3D" w:rsidTr="00C579C8">
        <w:tc>
          <w:tcPr>
            <w:tcW w:w="900" w:type="dxa"/>
          </w:tcPr>
          <w:p w:rsidR="002A7943" w:rsidRPr="009E2E3D" w:rsidRDefault="002A7943" w:rsidP="001264A9">
            <w:pPr>
              <w:pStyle w:val="NoSpacing"/>
              <w:rPr>
                <w:rFonts w:asciiTheme="minorHAnsi" w:hAnsiTheme="minorHAnsi"/>
                <w:sz w:val="20"/>
              </w:rPr>
            </w:pPr>
            <w:r>
              <w:rPr>
                <w:rFonts w:asciiTheme="minorHAnsi" w:hAnsiTheme="minorHAnsi"/>
                <w:sz w:val="20"/>
              </w:rPr>
              <w:t>Oct. 17</w:t>
            </w:r>
          </w:p>
        </w:tc>
        <w:tc>
          <w:tcPr>
            <w:tcW w:w="4140" w:type="dxa"/>
          </w:tcPr>
          <w:p w:rsidR="002A7943" w:rsidRDefault="002A7943" w:rsidP="002A7943">
            <w:pPr>
              <w:rPr>
                <w:sz w:val="20"/>
                <w:szCs w:val="20"/>
              </w:rPr>
            </w:pPr>
            <w:r>
              <w:rPr>
                <w:sz w:val="20"/>
                <w:szCs w:val="20"/>
              </w:rPr>
              <w:t>Find and read two sources.  Take notes.  Summarize each one, critique each, and explain how they help you develop a thesis.</w:t>
            </w:r>
          </w:p>
        </w:tc>
        <w:tc>
          <w:tcPr>
            <w:tcW w:w="4860" w:type="dxa"/>
          </w:tcPr>
          <w:p w:rsidR="002A7943" w:rsidRDefault="003E7907" w:rsidP="001264A9">
            <w:pPr>
              <w:rPr>
                <w:sz w:val="20"/>
                <w:szCs w:val="20"/>
              </w:rPr>
            </w:pPr>
            <w:r>
              <w:rPr>
                <w:sz w:val="20"/>
                <w:szCs w:val="20"/>
              </w:rPr>
              <w:t>Summarize each one, critique each, and explain how they help you develop a thesis.</w:t>
            </w:r>
          </w:p>
        </w:tc>
      </w:tr>
      <w:tr w:rsidR="00C579C8" w:rsidRPr="009E2E3D" w:rsidTr="00C579C8">
        <w:tc>
          <w:tcPr>
            <w:tcW w:w="900" w:type="dxa"/>
          </w:tcPr>
          <w:p w:rsidR="00C579C8" w:rsidRPr="00DD30C5" w:rsidRDefault="00C579C8" w:rsidP="001264A9">
            <w:pPr>
              <w:pStyle w:val="NoSpacing"/>
              <w:rPr>
                <w:rFonts w:asciiTheme="minorHAnsi" w:hAnsiTheme="minorHAnsi"/>
                <w:sz w:val="20"/>
                <w:highlight w:val="lightGray"/>
              </w:rPr>
            </w:pPr>
            <w:r w:rsidRPr="00DD30C5">
              <w:rPr>
                <w:rFonts w:asciiTheme="minorHAnsi" w:hAnsiTheme="minorHAnsi"/>
                <w:sz w:val="20"/>
                <w:highlight w:val="lightGray"/>
              </w:rPr>
              <w:t>Oct. 18</w:t>
            </w:r>
          </w:p>
        </w:tc>
        <w:tc>
          <w:tcPr>
            <w:tcW w:w="4140" w:type="dxa"/>
          </w:tcPr>
          <w:p w:rsidR="00C579C8" w:rsidRPr="00DD30C5" w:rsidRDefault="00C579C8" w:rsidP="001264A9">
            <w:pPr>
              <w:rPr>
                <w:sz w:val="20"/>
                <w:szCs w:val="20"/>
                <w:highlight w:val="lightGray"/>
              </w:rPr>
            </w:pPr>
          </w:p>
        </w:tc>
        <w:tc>
          <w:tcPr>
            <w:tcW w:w="4860" w:type="dxa"/>
          </w:tcPr>
          <w:p w:rsidR="00C579C8" w:rsidRPr="00DD30C5" w:rsidRDefault="00C579C8" w:rsidP="001264A9">
            <w:pPr>
              <w:pStyle w:val="NoSpacing"/>
              <w:tabs>
                <w:tab w:val="left" w:pos="1080"/>
              </w:tabs>
              <w:rPr>
                <w:rFonts w:asciiTheme="minorHAnsi" w:hAnsiTheme="minorHAnsi"/>
                <w:sz w:val="20"/>
                <w:highlight w:val="lightGray"/>
              </w:rPr>
            </w:pPr>
            <w:r w:rsidRPr="00DD30C5">
              <w:rPr>
                <w:rFonts w:asciiTheme="minorHAnsi" w:hAnsiTheme="minorHAnsi"/>
                <w:sz w:val="20"/>
                <w:highlight w:val="lightGray"/>
              </w:rPr>
              <w:t>Last day to request course withdrawal with professor/dean approval</w:t>
            </w:r>
          </w:p>
        </w:tc>
      </w:tr>
      <w:tr w:rsidR="002A7943" w:rsidRPr="009E2E3D" w:rsidTr="00C579C8">
        <w:tc>
          <w:tcPr>
            <w:tcW w:w="900" w:type="dxa"/>
          </w:tcPr>
          <w:p w:rsidR="002A7943" w:rsidRPr="009E2E3D" w:rsidRDefault="002A7943" w:rsidP="001264A9">
            <w:pPr>
              <w:pStyle w:val="NoSpacing"/>
              <w:rPr>
                <w:rFonts w:asciiTheme="minorHAnsi" w:hAnsiTheme="minorHAnsi"/>
                <w:sz w:val="20"/>
              </w:rPr>
            </w:pPr>
            <w:r>
              <w:rPr>
                <w:rFonts w:asciiTheme="minorHAnsi" w:hAnsiTheme="minorHAnsi"/>
                <w:sz w:val="20"/>
              </w:rPr>
              <w:t>Oct. 22</w:t>
            </w:r>
          </w:p>
        </w:tc>
        <w:tc>
          <w:tcPr>
            <w:tcW w:w="4140" w:type="dxa"/>
          </w:tcPr>
          <w:p w:rsidR="002A7943" w:rsidRDefault="005B07B7" w:rsidP="001264A9">
            <w:pPr>
              <w:rPr>
                <w:sz w:val="20"/>
                <w:szCs w:val="20"/>
              </w:rPr>
            </w:pPr>
            <w:r>
              <w:rPr>
                <w:sz w:val="20"/>
                <w:szCs w:val="20"/>
              </w:rPr>
              <w:t xml:space="preserve">Read </w:t>
            </w:r>
            <w:proofErr w:type="spellStart"/>
            <w:r>
              <w:rPr>
                <w:sz w:val="20"/>
                <w:szCs w:val="20"/>
              </w:rPr>
              <w:t>Pollan</w:t>
            </w:r>
            <w:proofErr w:type="spellEnd"/>
            <w:r>
              <w:rPr>
                <w:sz w:val="20"/>
                <w:szCs w:val="20"/>
              </w:rPr>
              <w:t xml:space="preserve"> essay.  Summarize and respond.</w:t>
            </w:r>
          </w:p>
        </w:tc>
        <w:tc>
          <w:tcPr>
            <w:tcW w:w="4860" w:type="dxa"/>
          </w:tcPr>
          <w:p w:rsidR="002A7943" w:rsidRDefault="005B07B7" w:rsidP="001264A9">
            <w:pPr>
              <w:rPr>
                <w:sz w:val="20"/>
                <w:szCs w:val="20"/>
              </w:rPr>
            </w:pPr>
            <w:r>
              <w:rPr>
                <w:sz w:val="20"/>
                <w:szCs w:val="20"/>
              </w:rPr>
              <w:t>Interpretation Game and in-class writing</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Oct. 24</w:t>
            </w:r>
          </w:p>
        </w:tc>
        <w:tc>
          <w:tcPr>
            <w:tcW w:w="4140" w:type="dxa"/>
          </w:tcPr>
          <w:p w:rsidR="00C579C8" w:rsidRPr="009E2E3D" w:rsidRDefault="005B07B7" w:rsidP="001264A9">
            <w:pPr>
              <w:rPr>
                <w:sz w:val="20"/>
                <w:szCs w:val="20"/>
              </w:rPr>
            </w:pPr>
            <w:r>
              <w:rPr>
                <w:sz w:val="20"/>
                <w:szCs w:val="20"/>
              </w:rPr>
              <w:t>Read Regan essay.  Summarize and respond.</w:t>
            </w:r>
          </w:p>
        </w:tc>
        <w:tc>
          <w:tcPr>
            <w:tcW w:w="4860" w:type="dxa"/>
          </w:tcPr>
          <w:p w:rsidR="00C579C8" w:rsidRPr="005B07B7" w:rsidRDefault="005B07B7" w:rsidP="001264A9">
            <w:pPr>
              <w:rPr>
                <w:sz w:val="20"/>
                <w:szCs w:val="20"/>
              </w:rPr>
            </w:pPr>
            <w:r>
              <w:rPr>
                <w:sz w:val="20"/>
                <w:szCs w:val="20"/>
              </w:rPr>
              <w:t xml:space="preserve">Interpretation Game and in-class planning.  Review Pinker essay for relevance </w:t>
            </w:r>
            <w:r w:rsidR="00BF3462">
              <w:rPr>
                <w:sz w:val="20"/>
                <w:szCs w:val="20"/>
              </w:rPr>
              <w:t>to animal rights</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Oct. 29</w:t>
            </w:r>
          </w:p>
        </w:tc>
        <w:tc>
          <w:tcPr>
            <w:tcW w:w="4140" w:type="dxa"/>
          </w:tcPr>
          <w:p w:rsidR="00C579C8" w:rsidRPr="009E2E3D" w:rsidRDefault="005B07B7" w:rsidP="001264A9">
            <w:pPr>
              <w:rPr>
                <w:sz w:val="20"/>
                <w:szCs w:val="20"/>
              </w:rPr>
            </w:pPr>
            <w:r>
              <w:rPr>
                <w:sz w:val="20"/>
                <w:szCs w:val="20"/>
              </w:rPr>
              <w:t>Essay 2 first draft</w:t>
            </w:r>
          </w:p>
        </w:tc>
        <w:tc>
          <w:tcPr>
            <w:tcW w:w="4860" w:type="dxa"/>
          </w:tcPr>
          <w:p w:rsidR="00C579C8" w:rsidRPr="002A7943" w:rsidRDefault="00C579C8" w:rsidP="001264A9">
            <w:pPr>
              <w:rPr>
                <w:strike/>
                <w:sz w:val="20"/>
                <w:szCs w:val="20"/>
              </w:rPr>
            </w:pP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Oct. 31</w:t>
            </w:r>
          </w:p>
        </w:tc>
        <w:tc>
          <w:tcPr>
            <w:tcW w:w="4140" w:type="dxa"/>
          </w:tcPr>
          <w:p w:rsidR="00C579C8" w:rsidRPr="009E2E3D" w:rsidRDefault="00C579C8" w:rsidP="001264A9">
            <w:pPr>
              <w:rPr>
                <w:sz w:val="20"/>
                <w:szCs w:val="20"/>
              </w:rPr>
            </w:pPr>
            <w:r>
              <w:rPr>
                <w:sz w:val="20"/>
                <w:szCs w:val="20"/>
              </w:rPr>
              <w:t>Collecting data/evidence; group-assigned reading</w:t>
            </w:r>
          </w:p>
        </w:tc>
        <w:tc>
          <w:tcPr>
            <w:tcW w:w="4860" w:type="dxa"/>
          </w:tcPr>
          <w:p w:rsidR="00C579C8" w:rsidRPr="009E2E3D" w:rsidRDefault="00C579C8" w:rsidP="001264A9">
            <w:pPr>
              <w:rPr>
                <w:sz w:val="20"/>
                <w:szCs w:val="20"/>
              </w:rPr>
            </w:pPr>
            <w:r>
              <w:rPr>
                <w:sz w:val="20"/>
                <w:szCs w:val="20"/>
              </w:rPr>
              <w:t>Collecting data/evidence; group-assigned reading</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Nov. 5</w:t>
            </w:r>
          </w:p>
        </w:tc>
        <w:tc>
          <w:tcPr>
            <w:tcW w:w="4140" w:type="dxa"/>
          </w:tcPr>
          <w:p w:rsidR="00C579C8" w:rsidRPr="009E2E3D" w:rsidRDefault="00B86FB8" w:rsidP="001264A9">
            <w:pPr>
              <w:rPr>
                <w:sz w:val="20"/>
                <w:szCs w:val="20"/>
              </w:rPr>
            </w:pPr>
            <w:r>
              <w:rPr>
                <w:sz w:val="20"/>
                <w:szCs w:val="20"/>
              </w:rPr>
              <w:t>Essay 2 final draft</w:t>
            </w:r>
          </w:p>
        </w:tc>
        <w:tc>
          <w:tcPr>
            <w:tcW w:w="4860" w:type="dxa"/>
          </w:tcPr>
          <w:p w:rsidR="00C579C8" w:rsidRPr="009E2E3D" w:rsidRDefault="00C579C8" w:rsidP="001264A9">
            <w:pPr>
              <w:rPr>
                <w:sz w:val="20"/>
                <w:szCs w:val="20"/>
              </w:rPr>
            </w:pP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Nov. 7</w:t>
            </w:r>
          </w:p>
        </w:tc>
        <w:tc>
          <w:tcPr>
            <w:tcW w:w="4140" w:type="dxa"/>
          </w:tcPr>
          <w:p w:rsidR="00C579C8" w:rsidRPr="009E2E3D" w:rsidRDefault="00B86FB8" w:rsidP="001264A9">
            <w:pPr>
              <w:rPr>
                <w:sz w:val="20"/>
                <w:szCs w:val="20"/>
              </w:rPr>
            </w:pPr>
            <w:r>
              <w:rPr>
                <w:sz w:val="20"/>
                <w:szCs w:val="20"/>
              </w:rPr>
              <w:t>TBA</w:t>
            </w:r>
          </w:p>
        </w:tc>
        <w:tc>
          <w:tcPr>
            <w:tcW w:w="4860" w:type="dxa"/>
          </w:tcPr>
          <w:p w:rsidR="00C579C8" w:rsidRPr="009E2E3D" w:rsidRDefault="00C579C8" w:rsidP="001264A9">
            <w:pPr>
              <w:rPr>
                <w:sz w:val="20"/>
                <w:szCs w:val="20"/>
              </w:rPr>
            </w:pP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Nov. 12</w:t>
            </w:r>
          </w:p>
        </w:tc>
        <w:tc>
          <w:tcPr>
            <w:tcW w:w="4140" w:type="dxa"/>
          </w:tcPr>
          <w:p w:rsidR="00C579C8" w:rsidRPr="009E2E3D" w:rsidRDefault="00B86FB8" w:rsidP="001264A9">
            <w:pPr>
              <w:rPr>
                <w:sz w:val="20"/>
                <w:szCs w:val="20"/>
              </w:rPr>
            </w:pPr>
            <w:r>
              <w:rPr>
                <w:sz w:val="20"/>
                <w:szCs w:val="20"/>
              </w:rPr>
              <w:t>TBA</w:t>
            </w:r>
          </w:p>
        </w:tc>
        <w:tc>
          <w:tcPr>
            <w:tcW w:w="4860" w:type="dxa"/>
          </w:tcPr>
          <w:p w:rsidR="00C579C8" w:rsidRPr="009E2E3D" w:rsidRDefault="00C579C8" w:rsidP="001264A9">
            <w:pPr>
              <w:rPr>
                <w:sz w:val="20"/>
                <w:szCs w:val="20"/>
              </w:rPr>
            </w:pP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Nov. 14</w:t>
            </w:r>
          </w:p>
        </w:tc>
        <w:tc>
          <w:tcPr>
            <w:tcW w:w="4140" w:type="dxa"/>
          </w:tcPr>
          <w:p w:rsidR="00C579C8" w:rsidRPr="009E2E3D" w:rsidRDefault="00B86FB8" w:rsidP="001264A9">
            <w:pPr>
              <w:rPr>
                <w:sz w:val="20"/>
                <w:szCs w:val="20"/>
              </w:rPr>
            </w:pPr>
            <w:r>
              <w:rPr>
                <w:sz w:val="20"/>
                <w:szCs w:val="20"/>
              </w:rPr>
              <w:t>TBA</w:t>
            </w:r>
          </w:p>
        </w:tc>
        <w:tc>
          <w:tcPr>
            <w:tcW w:w="4860" w:type="dxa"/>
          </w:tcPr>
          <w:p w:rsidR="00C579C8" w:rsidRPr="009E2E3D" w:rsidRDefault="00C579C8" w:rsidP="001264A9">
            <w:pPr>
              <w:rPr>
                <w:sz w:val="20"/>
                <w:szCs w:val="20"/>
              </w:rPr>
            </w:pP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Nov. 19</w:t>
            </w:r>
          </w:p>
        </w:tc>
        <w:tc>
          <w:tcPr>
            <w:tcW w:w="4140" w:type="dxa"/>
          </w:tcPr>
          <w:p w:rsidR="00C579C8" w:rsidRPr="009E2E3D" w:rsidRDefault="00B86FB8" w:rsidP="001264A9">
            <w:pPr>
              <w:rPr>
                <w:sz w:val="20"/>
                <w:szCs w:val="20"/>
              </w:rPr>
            </w:pPr>
            <w:r>
              <w:rPr>
                <w:sz w:val="20"/>
                <w:szCs w:val="20"/>
              </w:rPr>
              <w:t>TBA</w:t>
            </w:r>
          </w:p>
        </w:tc>
        <w:tc>
          <w:tcPr>
            <w:tcW w:w="4860" w:type="dxa"/>
          </w:tcPr>
          <w:p w:rsidR="00C579C8" w:rsidRPr="009E2E3D" w:rsidRDefault="00C579C8" w:rsidP="001264A9">
            <w:pPr>
              <w:rPr>
                <w:sz w:val="20"/>
                <w:szCs w:val="20"/>
              </w:rPr>
            </w:pPr>
            <w:r>
              <w:rPr>
                <w:sz w:val="20"/>
                <w:szCs w:val="20"/>
              </w:rPr>
              <w:t>How to re-shape Essay 2 to be the first part of Essay 3.</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Nov. 21</w:t>
            </w:r>
          </w:p>
        </w:tc>
        <w:tc>
          <w:tcPr>
            <w:tcW w:w="4140" w:type="dxa"/>
          </w:tcPr>
          <w:p w:rsidR="00C579C8" w:rsidRPr="009E2E3D" w:rsidRDefault="00C579C8" w:rsidP="001264A9">
            <w:pPr>
              <w:rPr>
                <w:sz w:val="20"/>
                <w:szCs w:val="20"/>
              </w:rPr>
            </w:pPr>
            <w:r>
              <w:rPr>
                <w:sz w:val="20"/>
                <w:szCs w:val="20"/>
              </w:rPr>
              <w:t>Essay 3 first draft</w:t>
            </w:r>
          </w:p>
        </w:tc>
        <w:tc>
          <w:tcPr>
            <w:tcW w:w="4860" w:type="dxa"/>
          </w:tcPr>
          <w:p w:rsidR="00C579C8" w:rsidRPr="009E2E3D" w:rsidRDefault="00C579C8" w:rsidP="001264A9">
            <w:pPr>
              <w:rPr>
                <w:sz w:val="20"/>
                <w:szCs w:val="20"/>
              </w:rPr>
            </w:pPr>
            <w:r>
              <w:rPr>
                <w:sz w:val="20"/>
                <w:szCs w:val="20"/>
              </w:rPr>
              <w:t>Peer review of Essay 3.</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Nov. 26</w:t>
            </w:r>
          </w:p>
        </w:tc>
        <w:tc>
          <w:tcPr>
            <w:tcW w:w="4140" w:type="dxa"/>
          </w:tcPr>
          <w:p w:rsidR="00C579C8" w:rsidRPr="009E2E3D" w:rsidRDefault="00C579C8" w:rsidP="001264A9">
            <w:pPr>
              <w:rPr>
                <w:sz w:val="20"/>
                <w:szCs w:val="20"/>
              </w:rPr>
            </w:pPr>
            <w:r>
              <w:rPr>
                <w:sz w:val="20"/>
                <w:szCs w:val="20"/>
              </w:rPr>
              <w:t>Peer review</w:t>
            </w:r>
          </w:p>
        </w:tc>
        <w:tc>
          <w:tcPr>
            <w:tcW w:w="4860" w:type="dxa"/>
          </w:tcPr>
          <w:p w:rsidR="00C579C8" w:rsidRPr="009E2E3D" w:rsidRDefault="00C579C8" w:rsidP="001264A9">
            <w:pPr>
              <w:rPr>
                <w:sz w:val="20"/>
                <w:szCs w:val="20"/>
              </w:rPr>
            </w:pPr>
            <w:r>
              <w:rPr>
                <w:sz w:val="20"/>
                <w:szCs w:val="20"/>
              </w:rPr>
              <w:t>In-class preparation for Essay 2 second draft</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 xml:space="preserve">Nov. 28 </w:t>
            </w:r>
          </w:p>
        </w:tc>
        <w:tc>
          <w:tcPr>
            <w:tcW w:w="4140" w:type="dxa"/>
          </w:tcPr>
          <w:p w:rsidR="00C579C8" w:rsidRPr="009E2E3D" w:rsidRDefault="00EA4D57" w:rsidP="001264A9">
            <w:pPr>
              <w:rPr>
                <w:sz w:val="20"/>
                <w:szCs w:val="20"/>
              </w:rPr>
            </w:pPr>
            <w:r>
              <w:rPr>
                <w:sz w:val="20"/>
                <w:szCs w:val="20"/>
              </w:rPr>
              <w:t>Thanksgiving</w:t>
            </w:r>
          </w:p>
        </w:tc>
        <w:tc>
          <w:tcPr>
            <w:tcW w:w="4860" w:type="dxa"/>
          </w:tcPr>
          <w:p w:rsidR="00C579C8" w:rsidRPr="009E2E3D" w:rsidRDefault="00C579C8" w:rsidP="001264A9">
            <w:pPr>
              <w:rPr>
                <w:sz w:val="20"/>
                <w:szCs w:val="20"/>
              </w:rPr>
            </w:pP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Dec. 3</w:t>
            </w:r>
          </w:p>
        </w:tc>
        <w:tc>
          <w:tcPr>
            <w:tcW w:w="4140" w:type="dxa"/>
          </w:tcPr>
          <w:p w:rsidR="00C579C8" w:rsidRPr="009E2E3D" w:rsidRDefault="00C579C8" w:rsidP="001264A9">
            <w:pPr>
              <w:rPr>
                <w:sz w:val="20"/>
                <w:szCs w:val="20"/>
              </w:rPr>
            </w:pPr>
          </w:p>
        </w:tc>
        <w:tc>
          <w:tcPr>
            <w:tcW w:w="4860" w:type="dxa"/>
          </w:tcPr>
          <w:p w:rsidR="00C579C8" w:rsidRPr="009E2E3D" w:rsidRDefault="00EA4D57" w:rsidP="00EA4D57">
            <w:pPr>
              <w:rPr>
                <w:sz w:val="20"/>
                <w:szCs w:val="20"/>
              </w:rPr>
            </w:pPr>
            <w:r>
              <w:rPr>
                <w:sz w:val="20"/>
                <w:szCs w:val="20"/>
              </w:rPr>
              <w:t xml:space="preserve">Sentence editing.   Final exam assessment (your writing theory) assignment.  </w:t>
            </w:r>
            <w:r w:rsidR="00C579C8">
              <w:rPr>
                <w:sz w:val="20"/>
                <w:szCs w:val="20"/>
              </w:rPr>
              <w:t xml:space="preserve">Collaborative discussion </w:t>
            </w:r>
            <w:proofErr w:type="gramStart"/>
            <w:r w:rsidR="00C579C8">
              <w:rPr>
                <w:sz w:val="20"/>
                <w:szCs w:val="20"/>
              </w:rPr>
              <w:t>abou</w:t>
            </w:r>
            <w:r>
              <w:rPr>
                <w:sz w:val="20"/>
                <w:szCs w:val="20"/>
              </w:rPr>
              <w:t xml:space="preserve">t </w:t>
            </w:r>
            <w:r w:rsidR="00C579C8">
              <w:rPr>
                <w:sz w:val="20"/>
                <w:szCs w:val="20"/>
              </w:rPr>
              <w:t xml:space="preserve"> a</w:t>
            </w:r>
            <w:proofErr w:type="gramEnd"/>
            <w:r w:rsidR="00C579C8">
              <w:rPr>
                <w:sz w:val="20"/>
                <w:szCs w:val="20"/>
              </w:rPr>
              <w:t xml:space="preserve"> writing theory and testing it against writing assignments in other classes and writing outside school.</w:t>
            </w:r>
          </w:p>
        </w:tc>
      </w:tr>
      <w:tr w:rsidR="00C579C8" w:rsidRPr="009E2E3D" w:rsidTr="00C579C8">
        <w:tc>
          <w:tcPr>
            <w:tcW w:w="900" w:type="dxa"/>
          </w:tcPr>
          <w:p w:rsidR="00C579C8" w:rsidRPr="009E2E3D" w:rsidRDefault="00C579C8" w:rsidP="001264A9">
            <w:pPr>
              <w:pStyle w:val="NoSpacing"/>
              <w:rPr>
                <w:rFonts w:asciiTheme="minorHAnsi" w:hAnsiTheme="minorHAnsi"/>
                <w:sz w:val="20"/>
              </w:rPr>
            </w:pPr>
            <w:r w:rsidRPr="009E2E3D">
              <w:rPr>
                <w:rFonts w:asciiTheme="minorHAnsi" w:hAnsiTheme="minorHAnsi"/>
                <w:sz w:val="20"/>
              </w:rPr>
              <w:t>Dec. 5</w:t>
            </w:r>
          </w:p>
        </w:tc>
        <w:tc>
          <w:tcPr>
            <w:tcW w:w="4140" w:type="dxa"/>
          </w:tcPr>
          <w:p w:rsidR="00C579C8" w:rsidRPr="009E2E3D" w:rsidRDefault="00C579C8" w:rsidP="001264A9">
            <w:pPr>
              <w:rPr>
                <w:sz w:val="20"/>
                <w:szCs w:val="20"/>
              </w:rPr>
            </w:pPr>
            <w:r>
              <w:rPr>
                <w:sz w:val="20"/>
                <w:szCs w:val="20"/>
              </w:rPr>
              <w:t>Essay 3 final draft</w:t>
            </w:r>
          </w:p>
        </w:tc>
        <w:tc>
          <w:tcPr>
            <w:tcW w:w="4860" w:type="dxa"/>
          </w:tcPr>
          <w:p w:rsidR="00C579C8" w:rsidRPr="009E2E3D" w:rsidRDefault="00C579C8" w:rsidP="001264A9">
            <w:pPr>
              <w:rPr>
                <w:sz w:val="20"/>
                <w:szCs w:val="20"/>
              </w:rPr>
            </w:pPr>
            <w:r>
              <w:rPr>
                <w:sz w:val="20"/>
                <w:szCs w:val="20"/>
              </w:rPr>
              <w:t>End-of-term celebration.  Various evaluations</w:t>
            </w:r>
          </w:p>
        </w:tc>
      </w:tr>
      <w:tr w:rsidR="00C579C8" w:rsidRPr="009E2E3D" w:rsidTr="00C579C8">
        <w:tc>
          <w:tcPr>
            <w:tcW w:w="900" w:type="dxa"/>
          </w:tcPr>
          <w:p w:rsidR="00C579C8" w:rsidRPr="009E2E3D" w:rsidRDefault="00BF3462" w:rsidP="001264A9">
            <w:pPr>
              <w:rPr>
                <w:sz w:val="20"/>
                <w:szCs w:val="20"/>
              </w:rPr>
            </w:pPr>
            <w:r>
              <w:rPr>
                <w:sz w:val="20"/>
                <w:szCs w:val="20"/>
              </w:rPr>
              <w:t xml:space="preserve">Dec. 12 </w:t>
            </w:r>
          </w:p>
        </w:tc>
        <w:tc>
          <w:tcPr>
            <w:tcW w:w="4140" w:type="dxa"/>
          </w:tcPr>
          <w:p w:rsidR="00C579C8" w:rsidRPr="009E2E3D" w:rsidRDefault="00C579C8" w:rsidP="001264A9">
            <w:pPr>
              <w:rPr>
                <w:sz w:val="20"/>
                <w:szCs w:val="20"/>
              </w:rPr>
            </w:pPr>
          </w:p>
        </w:tc>
        <w:tc>
          <w:tcPr>
            <w:tcW w:w="4860" w:type="dxa"/>
          </w:tcPr>
          <w:p w:rsidR="00BF3462" w:rsidRPr="009E2E3D" w:rsidRDefault="00BF3462" w:rsidP="001264A9">
            <w:pPr>
              <w:pStyle w:val="NoSpacing"/>
              <w:tabs>
                <w:tab w:val="left" w:pos="1080"/>
              </w:tabs>
              <w:rPr>
                <w:rFonts w:asciiTheme="minorHAnsi" w:hAnsiTheme="minorHAnsi"/>
                <w:sz w:val="20"/>
              </w:rPr>
            </w:pPr>
            <w:r>
              <w:rPr>
                <w:rFonts w:asciiTheme="minorHAnsi" w:hAnsiTheme="minorHAnsi"/>
                <w:sz w:val="20"/>
              </w:rPr>
              <w:t>Final exam, Dec. 12 @ 10:10 a.m.</w:t>
            </w:r>
          </w:p>
        </w:tc>
      </w:tr>
    </w:tbl>
    <w:p w:rsidR="00C579C8" w:rsidRPr="009E2E3D" w:rsidRDefault="00C579C8" w:rsidP="00C579C8">
      <w:pPr>
        <w:rPr>
          <w:sz w:val="20"/>
          <w:szCs w:val="20"/>
        </w:rPr>
      </w:pPr>
    </w:p>
    <w:p w:rsidR="00C579C8" w:rsidRPr="009E2E3D" w:rsidRDefault="00C579C8" w:rsidP="00C579C8">
      <w:pPr>
        <w:pStyle w:val="NoSpacing"/>
        <w:tabs>
          <w:tab w:val="left" w:pos="1080"/>
        </w:tabs>
        <w:rPr>
          <w:rFonts w:asciiTheme="minorHAnsi" w:hAnsiTheme="minorHAnsi"/>
          <w:sz w:val="20"/>
        </w:rPr>
      </w:pPr>
    </w:p>
    <w:p w:rsidR="00C579C8" w:rsidRDefault="00C579C8" w:rsidP="00F43C24">
      <w:pPr>
        <w:spacing w:after="0" w:line="240" w:lineRule="auto"/>
        <w:ind w:left="180"/>
        <w:rPr>
          <w:rFonts w:eastAsia="SimSun"/>
          <w:color w:val="0070C0"/>
          <w:sz w:val="24"/>
          <w:szCs w:val="24"/>
          <w:lang w:eastAsia="zh-CN"/>
        </w:rPr>
      </w:pPr>
    </w:p>
    <w:sectPr w:rsidR="00C579C8" w:rsidSect="001A6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22" w:rsidRDefault="00F63422" w:rsidP="009736B9">
      <w:pPr>
        <w:spacing w:after="0" w:line="240" w:lineRule="auto"/>
      </w:pPr>
      <w:r>
        <w:separator/>
      </w:r>
    </w:p>
  </w:endnote>
  <w:endnote w:type="continuationSeparator" w:id="0">
    <w:p w:rsidR="00F63422" w:rsidRDefault="00F63422" w:rsidP="0097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22" w:rsidRDefault="00F63422" w:rsidP="009736B9">
      <w:pPr>
        <w:spacing w:after="0" w:line="240" w:lineRule="auto"/>
      </w:pPr>
      <w:r>
        <w:separator/>
      </w:r>
    </w:p>
  </w:footnote>
  <w:footnote w:type="continuationSeparator" w:id="0">
    <w:p w:rsidR="00F63422" w:rsidRDefault="00F63422" w:rsidP="009736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7FA9"/>
    <w:multiLevelType w:val="hybridMultilevel"/>
    <w:tmpl w:val="9EB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2218A"/>
    <w:multiLevelType w:val="hybridMultilevel"/>
    <w:tmpl w:val="E9A28C0C"/>
    <w:lvl w:ilvl="0" w:tplc="831C36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30"/>
    <w:rsid w:val="00016F56"/>
    <w:rsid w:val="00036907"/>
    <w:rsid w:val="000545E5"/>
    <w:rsid w:val="00054E6A"/>
    <w:rsid w:val="0006332A"/>
    <w:rsid w:val="00075026"/>
    <w:rsid w:val="0009204F"/>
    <w:rsid w:val="000C6E4C"/>
    <w:rsid w:val="00116D27"/>
    <w:rsid w:val="0012179A"/>
    <w:rsid w:val="001331E6"/>
    <w:rsid w:val="00151037"/>
    <w:rsid w:val="001555C6"/>
    <w:rsid w:val="0016387D"/>
    <w:rsid w:val="001A6812"/>
    <w:rsid w:val="001B1036"/>
    <w:rsid w:val="001C6A70"/>
    <w:rsid w:val="00221839"/>
    <w:rsid w:val="0025517B"/>
    <w:rsid w:val="00276D93"/>
    <w:rsid w:val="00296CD7"/>
    <w:rsid w:val="002A7943"/>
    <w:rsid w:val="002B28AF"/>
    <w:rsid w:val="002C26F0"/>
    <w:rsid w:val="002C388C"/>
    <w:rsid w:val="002E1C39"/>
    <w:rsid w:val="00305958"/>
    <w:rsid w:val="00351166"/>
    <w:rsid w:val="00373B71"/>
    <w:rsid w:val="00380455"/>
    <w:rsid w:val="00392A40"/>
    <w:rsid w:val="00395A3A"/>
    <w:rsid w:val="003A19E0"/>
    <w:rsid w:val="003B325A"/>
    <w:rsid w:val="003B5FFD"/>
    <w:rsid w:val="003B6A0D"/>
    <w:rsid w:val="003B7D12"/>
    <w:rsid w:val="003C7919"/>
    <w:rsid w:val="003E7907"/>
    <w:rsid w:val="003E7CB7"/>
    <w:rsid w:val="003F16E5"/>
    <w:rsid w:val="003F1FBB"/>
    <w:rsid w:val="003F3D71"/>
    <w:rsid w:val="00421AC2"/>
    <w:rsid w:val="00430080"/>
    <w:rsid w:val="004368A2"/>
    <w:rsid w:val="00447A57"/>
    <w:rsid w:val="00466063"/>
    <w:rsid w:val="00483D1C"/>
    <w:rsid w:val="00484450"/>
    <w:rsid w:val="00485ECD"/>
    <w:rsid w:val="004A2C62"/>
    <w:rsid w:val="004A58D7"/>
    <w:rsid w:val="004E67AB"/>
    <w:rsid w:val="004F0297"/>
    <w:rsid w:val="004F231E"/>
    <w:rsid w:val="004F6789"/>
    <w:rsid w:val="00524EB1"/>
    <w:rsid w:val="00570AA6"/>
    <w:rsid w:val="00581E6C"/>
    <w:rsid w:val="0058353D"/>
    <w:rsid w:val="00585306"/>
    <w:rsid w:val="00591EE7"/>
    <w:rsid w:val="005A105B"/>
    <w:rsid w:val="005A5808"/>
    <w:rsid w:val="005B07B7"/>
    <w:rsid w:val="005B7027"/>
    <w:rsid w:val="005C2746"/>
    <w:rsid w:val="005D6AAA"/>
    <w:rsid w:val="005E7726"/>
    <w:rsid w:val="005F32CD"/>
    <w:rsid w:val="005F4FCB"/>
    <w:rsid w:val="006046DE"/>
    <w:rsid w:val="00611BDC"/>
    <w:rsid w:val="006134B2"/>
    <w:rsid w:val="00622585"/>
    <w:rsid w:val="006552C4"/>
    <w:rsid w:val="00682E98"/>
    <w:rsid w:val="006A0607"/>
    <w:rsid w:val="006A2802"/>
    <w:rsid w:val="006E19FC"/>
    <w:rsid w:val="00737BFC"/>
    <w:rsid w:val="007408E5"/>
    <w:rsid w:val="00741F61"/>
    <w:rsid w:val="00770014"/>
    <w:rsid w:val="00782E5C"/>
    <w:rsid w:val="00797A69"/>
    <w:rsid w:val="007B525C"/>
    <w:rsid w:val="007C0550"/>
    <w:rsid w:val="007D0A0D"/>
    <w:rsid w:val="007E583B"/>
    <w:rsid w:val="007E63F0"/>
    <w:rsid w:val="00835C92"/>
    <w:rsid w:val="00860CEA"/>
    <w:rsid w:val="00890886"/>
    <w:rsid w:val="008A7DDF"/>
    <w:rsid w:val="008D6AFA"/>
    <w:rsid w:val="008E0583"/>
    <w:rsid w:val="008F0010"/>
    <w:rsid w:val="008F3FF5"/>
    <w:rsid w:val="009050DC"/>
    <w:rsid w:val="009213B1"/>
    <w:rsid w:val="009324AD"/>
    <w:rsid w:val="009343B1"/>
    <w:rsid w:val="00942D50"/>
    <w:rsid w:val="00965EBA"/>
    <w:rsid w:val="009736B9"/>
    <w:rsid w:val="0099001B"/>
    <w:rsid w:val="0099294E"/>
    <w:rsid w:val="00994130"/>
    <w:rsid w:val="009B2E0E"/>
    <w:rsid w:val="009C1B44"/>
    <w:rsid w:val="009F381C"/>
    <w:rsid w:val="00A32BDC"/>
    <w:rsid w:val="00A332F5"/>
    <w:rsid w:val="00A34773"/>
    <w:rsid w:val="00A34DA3"/>
    <w:rsid w:val="00A45E44"/>
    <w:rsid w:val="00A527E8"/>
    <w:rsid w:val="00A53C61"/>
    <w:rsid w:val="00A7768A"/>
    <w:rsid w:val="00AE03A3"/>
    <w:rsid w:val="00AE722D"/>
    <w:rsid w:val="00AE7528"/>
    <w:rsid w:val="00B0771A"/>
    <w:rsid w:val="00B104CB"/>
    <w:rsid w:val="00B63F67"/>
    <w:rsid w:val="00B86FB8"/>
    <w:rsid w:val="00B918C8"/>
    <w:rsid w:val="00BB1D0A"/>
    <w:rsid w:val="00BB76CF"/>
    <w:rsid w:val="00BF2A22"/>
    <w:rsid w:val="00BF3462"/>
    <w:rsid w:val="00C2252F"/>
    <w:rsid w:val="00C35E49"/>
    <w:rsid w:val="00C46076"/>
    <w:rsid w:val="00C53E54"/>
    <w:rsid w:val="00C579C8"/>
    <w:rsid w:val="00C87FE8"/>
    <w:rsid w:val="00CB7714"/>
    <w:rsid w:val="00CC03F4"/>
    <w:rsid w:val="00CC2A23"/>
    <w:rsid w:val="00D05FEB"/>
    <w:rsid w:val="00D17358"/>
    <w:rsid w:val="00D23949"/>
    <w:rsid w:val="00D245B6"/>
    <w:rsid w:val="00D255C5"/>
    <w:rsid w:val="00D505BD"/>
    <w:rsid w:val="00D81E0B"/>
    <w:rsid w:val="00D93280"/>
    <w:rsid w:val="00D97D0F"/>
    <w:rsid w:val="00DB6077"/>
    <w:rsid w:val="00DD09A9"/>
    <w:rsid w:val="00E0653E"/>
    <w:rsid w:val="00E30BB8"/>
    <w:rsid w:val="00E418F4"/>
    <w:rsid w:val="00E456D2"/>
    <w:rsid w:val="00E71051"/>
    <w:rsid w:val="00E7601D"/>
    <w:rsid w:val="00EA311D"/>
    <w:rsid w:val="00EA4D57"/>
    <w:rsid w:val="00EE1BE7"/>
    <w:rsid w:val="00EF087D"/>
    <w:rsid w:val="00EF4D29"/>
    <w:rsid w:val="00EF5597"/>
    <w:rsid w:val="00F16255"/>
    <w:rsid w:val="00F43C24"/>
    <w:rsid w:val="00F63422"/>
    <w:rsid w:val="00F673EA"/>
    <w:rsid w:val="00F84E2C"/>
    <w:rsid w:val="00F96876"/>
    <w:rsid w:val="00F973C2"/>
    <w:rsid w:val="00FA1B84"/>
    <w:rsid w:val="00FC6275"/>
    <w:rsid w:val="00FC68DB"/>
    <w:rsid w:val="00FE2170"/>
    <w:rsid w:val="00FF3470"/>
    <w:rsid w:val="00FF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087D"/>
    <w:rPr>
      <w:i/>
      <w:iCs/>
    </w:rPr>
  </w:style>
  <w:style w:type="paragraph" w:styleId="NoSpacing">
    <w:name w:val="No Spacing"/>
    <w:uiPriority w:val="1"/>
    <w:qFormat/>
    <w:rsid w:val="00A34773"/>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4A2C62"/>
    <w:rPr>
      <w:color w:val="0000FF" w:themeColor="hyperlink"/>
      <w:u w:val="single"/>
    </w:rPr>
  </w:style>
  <w:style w:type="character" w:styleId="FollowedHyperlink">
    <w:name w:val="FollowedHyperlink"/>
    <w:basedOn w:val="DefaultParagraphFont"/>
    <w:uiPriority w:val="99"/>
    <w:semiHidden/>
    <w:unhideWhenUsed/>
    <w:rsid w:val="004A2C62"/>
    <w:rPr>
      <w:color w:val="800080" w:themeColor="followedHyperlink"/>
      <w:u w:val="single"/>
    </w:rPr>
  </w:style>
  <w:style w:type="character" w:styleId="Strong">
    <w:name w:val="Strong"/>
    <w:basedOn w:val="DefaultParagraphFont"/>
    <w:uiPriority w:val="22"/>
    <w:qFormat/>
    <w:rsid w:val="009736B9"/>
    <w:rPr>
      <w:b/>
      <w:bCs/>
    </w:rPr>
  </w:style>
  <w:style w:type="paragraph" w:styleId="Header">
    <w:name w:val="header"/>
    <w:basedOn w:val="Normal"/>
    <w:link w:val="HeaderChar"/>
    <w:uiPriority w:val="99"/>
    <w:semiHidden/>
    <w:unhideWhenUsed/>
    <w:rsid w:val="009736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6B9"/>
  </w:style>
  <w:style w:type="paragraph" w:styleId="Footer">
    <w:name w:val="footer"/>
    <w:basedOn w:val="Normal"/>
    <w:link w:val="FooterChar"/>
    <w:uiPriority w:val="99"/>
    <w:semiHidden/>
    <w:unhideWhenUsed/>
    <w:rsid w:val="009736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6B9"/>
  </w:style>
  <w:style w:type="table" w:styleId="TableGrid">
    <w:name w:val="Table Grid"/>
    <w:basedOn w:val="TableNormal"/>
    <w:uiPriority w:val="59"/>
    <w:rsid w:val="005A5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43C2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43C24"/>
    <w:rPr>
      <w:rFonts w:ascii="Calibri" w:eastAsiaTheme="minorHAns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087D"/>
    <w:rPr>
      <w:i/>
      <w:iCs/>
    </w:rPr>
  </w:style>
  <w:style w:type="paragraph" w:styleId="NoSpacing">
    <w:name w:val="No Spacing"/>
    <w:uiPriority w:val="1"/>
    <w:qFormat/>
    <w:rsid w:val="00A34773"/>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4A2C62"/>
    <w:rPr>
      <w:color w:val="0000FF" w:themeColor="hyperlink"/>
      <w:u w:val="single"/>
    </w:rPr>
  </w:style>
  <w:style w:type="character" w:styleId="FollowedHyperlink">
    <w:name w:val="FollowedHyperlink"/>
    <w:basedOn w:val="DefaultParagraphFont"/>
    <w:uiPriority w:val="99"/>
    <w:semiHidden/>
    <w:unhideWhenUsed/>
    <w:rsid w:val="004A2C62"/>
    <w:rPr>
      <w:color w:val="800080" w:themeColor="followedHyperlink"/>
      <w:u w:val="single"/>
    </w:rPr>
  </w:style>
  <w:style w:type="character" w:styleId="Strong">
    <w:name w:val="Strong"/>
    <w:basedOn w:val="DefaultParagraphFont"/>
    <w:uiPriority w:val="22"/>
    <w:qFormat/>
    <w:rsid w:val="009736B9"/>
    <w:rPr>
      <w:b/>
      <w:bCs/>
    </w:rPr>
  </w:style>
  <w:style w:type="paragraph" w:styleId="Header">
    <w:name w:val="header"/>
    <w:basedOn w:val="Normal"/>
    <w:link w:val="HeaderChar"/>
    <w:uiPriority w:val="99"/>
    <w:semiHidden/>
    <w:unhideWhenUsed/>
    <w:rsid w:val="009736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6B9"/>
  </w:style>
  <w:style w:type="paragraph" w:styleId="Footer">
    <w:name w:val="footer"/>
    <w:basedOn w:val="Normal"/>
    <w:link w:val="FooterChar"/>
    <w:uiPriority w:val="99"/>
    <w:semiHidden/>
    <w:unhideWhenUsed/>
    <w:rsid w:val="009736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6B9"/>
  </w:style>
  <w:style w:type="table" w:styleId="TableGrid">
    <w:name w:val="Table Grid"/>
    <w:basedOn w:val="TableNormal"/>
    <w:uiPriority w:val="59"/>
    <w:rsid w:val="005A5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43C2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43C2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5190">
      <w:bodyDiv w:val="1"/>
      <w:marLeft w:val="0"/>
      <w:marRight w:val="0"/>
      <w:marTop w:val="0"/>
      <w:marBottom w:val="0"/>
      <w:divBdr>
        <w:top w:val="none" w:sz="0" w:space="0" w:color="auto"/>
        <w:left w:val="none" w:sz="0" w:space="0" w:color="auto"/>
        <w:bottom w:val="none" w:sz="0" w:space="0" w:color="auto"/>
        <w:right w:val="none" w:sz="0" w:space="0" w:color="auto"/>
      </w:divBdr>
    </w:div>
    <w:div w:id="361395172">
      <w:bodyDiv w:val="1"/>
      <w:marLeft w:val="0"/>
      <w:marRight w:val="0"/>
      <w:marTop w:val="0"/>
      <w:marBottom w:val="0"/>
      <w:divBdr>
        <w:top w:val="none" w:sz="0" w:space="0" w:color="auto"/>
        <w:left w:val="none" w:sz="0" w:space="0" w:color="auto"/>
        <w:bottom w:val="none" w:sz="0" w:space="0" w:color="auto"/>
        <w:right w:val="none" w:sz="0" w:space="0" w:color="auto"/>
      </w:divBdr>
    </w:div>
    <w:div w:id="1298485842">
      <w:bodyDiv w:val="1"/>
      <w:marLeft w:val="0"/>
      <w:marRight w:val="0"/>
      <w:marTop w:val="0"/>
      <w:marBottom w:val="0"/>
      <w:divBdr>
        <w:top w:val="none" w:sz="0" w:space="0" w:color="auto"/>
        <w:left w:val="none" w:sz="0" w:space="0" w:color="auto"/>
        <w:bottom w:val="none" w:sz="0" w:space="0" w:color="auto"/>
        <w:right w:val="none" w:sz="0" w:space="0" w:color="auto"/>
      </w:divBdr>
      <w:divsChild>
        <w:div w:id="1712877571">
          <w:marLeft w:val="0"/>
          <w:marRight w:val="0"/>
          <w:marTop w:val="36"/>
          <w:marBottom w:val="36"/>
          <w:divBdr>
            <w:top w:val="none" w:sz="0" w:space="0" w:color="auto"/>
            <w:left w:val="none" w:sz="0" w:space="0" w:color="auto"/>
            <w:bottom w:val="none" w:sz="0" w:space="0" w:color="auto"/>
            <w:right w:val="none" w:sz="0" w:space="0" w:color="auto"/>
          </w:divBdr>
          <w:divsChild>
            <w:div w:id="366806359">
              <w:marLeft w:val="0"/>
              <w:marRight w:val="0"/>
              <w:marTop w:val="0"/>
              <w:marBottom w:val="0"/>
              <w:divBdr>
                <w:top w:val="none" w:sz="0" w:space="0" w:color="auto"/>
                <w:left w:val="none" w:sz="0" w:space="0" w:color="auto"/>
                <w:bottom w:val="none" w:sz="0" w:space="0" w:color="auto"/>
                <w:right w:val="none" w:sz="0" w:space="0" w:color="auto"/>
              </w:divBdr>
              <w:divsChild>
                <w:div w:id="1772504339">
                  <w:marLeft w:val="0"/>
                  <w:marRight w:val="0"/>
                  <w:marTop w:val="0"/>
                  <w:marBottom w:val="0"/>
                  <w:divBdr>
                    <w:top w:val="none" w:sz="0" w:space="0" w:color="auto"/>
                    <w:left w:val="none" w:sz="0" w:space="0" w:color="auto"/>
                    <w:bottom w:val="none" w:sz="0" w:space="0" w:color="auto"/>
                    <w:right w:val="none" w:sz="0" w:space="0" w:color="auto"/>
                  </w:divBdr>
                  <w:divsChild>
                    <w:div w:id="1363820194">
                      <w:marLeft w:val="0"/>
                      <w:marRight w:val="0"/>
                      <w:marTop w:val="0"/>
                      <w:marBottom w:val="0"/>
                      <w:divBdr>
                        <w:top w:val="none" w:sz="0" w:space="0" w:color="auto"/>
                        <w:left w:val="none" w:sz="0" w:space="0" w:color="auto"/>
                        <w:bottom w:val="none" w:sz="0" w:space="0" w:color="auto"/>
                        <w:right w:val="none" w:sz="0" w:space="0" w:color="auto"/>
                      </w:divBdr>
                      <w:divsChild>
                        <w:div w:id="20343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u.edu/offices/disability-support-services-index.cf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shu.edu/english/" TargetMode="External"/><Relationship Id="rId9" Type="http://schemas.openxmlformats.org/officeDocument/2006/relationships/hyperlink" Target="http://www.shu.edu/academics/artsci/writing-center/" TargetMode="External"/><Relationship Id="rId10" Type="http://schemas.openxmlformats.org/officeDocument/2006/relationships/hyperlink" Target="http://blogs.shu.edu/english/plagiarism-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2848</Words>
  <Characters>16236</Characters>
  <Application>Microsoft Macintosh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Jude Miller</cp:lastModifiedBy>
  <cp:revision>2</cp:revision>
  <dcterms:created xsi:type="dcterms:W3CDTF">2017-05-26T12:48:00Z</dcterms:created>
  <dcterms:modified xsi:type="dcterms:W3CDTF">2017-05-26T12:48:00Z</dcterms:modified>
</cp:coreProperties>
</file>